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946" w:rsidRPr="00E45C69" w:rsidRDefault="00856946" w:rsidP="00E45C69">
      <w:pPr>
        <w:pStyle w:val="Style2"/>
        <w:widowControl/>
        <w:spacing w:before="58"/>
        <w:jc w:val="both"/>
        <w:rPr>
          <w:rStyle w:val="FontStyle11"/>
          <w:rFonts w:ascii="宋体" w:eastAsia="宋体" w:hAnsi="宋体" w:hint="eastAsia"/>
          <w:b w:val="0"/>
          <w:bCs w:val="0"/>
          <w:lang w:val="zh-CN"/>
        </w:rPr>
      </w:pPr>
    </w:p>
    <w:p w:rsidR="00856946" w:rsidRPr="00892652" w:rsidRDefault="00856946" w:rsidP="00892652">
      <w:pPr>
        <w:pStyle w:val="Style2"/>
        <w:widowControl/>
        <w:spacing w:before="58"/>
        <w:ind w:left="3619"/>
        <w:jc w:val="center"/>
        <w:rPr>
          <w:rStyle w:val="FontStyle11"/>
          <w:rFonts w:ascii="宋体" w:eastAsia="宋体" w:hAnsi="宋体"/>
          <w:sz w:val="44"/>
          <w:szCs w:val="44"/>
          <w:lang w:val="zh-CN"/>
        </w:rPr>
      </w:pPr>
      <w:r w:rsidRPr="00892652">
        <w:rPr>
          <w:rStyle w:val="FontStyle11"/>
          <w:rFonts w:ascii="宋体" w:eastAsia="宋体" w:hAnsi="宋体" w:hint="eastAsia"/>
          <w:sz w:val="44"/>
          <w:szCs w:val="44"/>
          <w:lang w:val="zh-CN"/>
        </w:rPr>
        <w:t>服务业要翻三番</w:t>
      </w:r>
    </w:p>
    <w:p w:rsidR="00856946" w:rsidRDefault="00856946" w:rsidP="00856946">
      <w:pPr>
        <w:pStyle w:val="Style3"/>
        <w:widowControl/>
        <w:spacing w:line="240" w:lineRule="exact"/>
        <w:rPr>
          <w:sz w:val="20"/>
          <w:szCs w:val="20"/>
        </w:rPr>
      </w:pPr>
    </w:p>
    <w:p w:rsidR="00856946" w:rsidRDefault="00856946" w:rsidP="00856946">
      <w:pPr>
        <w:pStyle w:val="Style3"/>
        <w:widowControl/>
        <w:spacing w:line="240" w:lineRule="exact"/>
        <w:rPr>
          <w:sz w:val="20"/>
          <w:szCs w:val="20"/>
        </w:rPr>
      </w:pPr>
    </w:p>
    <w:p w:rsidR="00856946" w:rsidRPr="00710A8F" w:rsidRDefault="00710A8F" w:rsidP="00710A8F">
      <w:pPr>
        <w:pStyle w:val="Style5"/>
        <w:widowControl/>
        <w:spacing w:before="139" w:line="379" w:lineRule="exact"/>
        <w:ind w:firstLine="0"/>
        <w:rPr>
          <w:rStyle w:val="FontStyle13"/>
          <w:lang w:val="zh-CN"/>
        </w:rPr>
      </w:pPr>
      <w:r>
        <w:rPr>
          <w:rStyle w:val="FontStyle13"/>
          <w:rFonts w:hint="eastAsia"/>
          <w:lang w:val="zh-CN"/>
        </w:rPr>
        <w:t xml:space="preserve">    </w:t>
      </w:r>
      <w:r w:rsidR="00856946">
        <w:rPr>
          <w:rStyle w:val="FontStyle13"/>
          <w:rFonts w:hint="eastAsia"/>
          <w:lang w:val="zh-CN"/>
        </w:rPr>
        <w:t>服务业是劳动过程与消费过程合二为</w:t>
      </w:r>
      <w:r w:rsidR="005E551C">
        <w:rPr>
          <w:rStyle w:val="FontStyle13"/>
          <w:rFonts w:hint="eastAsia"/>
          <w:lang w:val="zh-CN"/>
        </w:rPr>
        <w:t>一</w:t>
      </w:r>
      <w:r w:rsidR="00856946">
        <w:rPr>
          <w:rStyle w:val="FontStyle13"/>
          <w:rFonts w:hint="eastAsia"/>
          <w:lang w:val="zh-CN"/>
        </w:rPr>
        <w:t>的经济</w:t>
      </w:r>
      <w:r w:rsidR="00892652">
        <w:rPr>
          <w:rStyle w:val="FontStyle13"/>
          <w:rFonts w:hint="eastAsia"/>
          <w:lang w:val="zh-CN"/>
        </w:rPr>
        <w:t>部门。服务业生产者向消费者提供的，一般不是劳动物化形式的产品</w:t>
      </w:r>
      <w:r w:rsidR="00856946">
        <w:rPr>
          <w:rStyle w:val="FontStyle13"/>
          <w:rFonts w:hint="eastAsia"/>
          <w:lang w:val="zh-CN"/>
        </w:rPr>
        <w:t>；消费者购买的不是物化劳动，而是服务的劳动过程，即劳动的使用价</w:t>
      </w:r>
      <w:r w:rsidR="00856946" w:rsidRPr="005E551C">
        <w:rPr>
          <w:rStyle w:val="FontStyle13"/>
          <w:rFonts w:hint="eastAsia"/>
          <w:lang w:val="zh-CN"/>
        </w:rPr>
        <w:t>价值。</w:t>
      </w:r>
      <w:r w:rsidR="00856946" w:rsidRPr="00710A8F">
        <w:rPr>
          <w:rStyle w:val="FontStyle13"/>
          <w:rFonts w:hint="eastAsia"/>
          <w:lang w:val="zh-CN"/>
        </w:rPr>
        <w:t>当然，</w:t>
      </w:r>
      <w:r w:rsidR="00856946">
        <w:rPr>
          <w:rStyle w:val="FontStyle13"/>
          <w:rFonts w:hint="eastAsia"/>
          <w:lang w:val="zh-CN"/>
        </w:rPr>
        <w:t>也有某些服务业提供给消费者的是经过加工的具有具体物质形态的产品。马克思说</w:t>
      </w:r>
      <w:r w:rsidR="005E551C">
        <w:rPr>
          <w:rStyle w:val="FontStyle13"/>
          <w:rFonts w:hint="eastAsia"/>
          <w:lang w:val="zh-CN"/>
        </w:rPr>
        <w:t>:“</w:t>
      </w:r>
      <w:r w:rsidR="00856946">
        <w:rPr>
          <w:rStyle w:val="FontStyle13"/>
          <w:rFonts w:hint="eastAsia"/>
          <w:lang w:val="zh-CN"/>
        </w:rPr>
        <w:t>服务无非是某种使用价值</w:t>
      </w:r>
      <w:r w:rsidR="00856946" w:rsidRPr="005E551C">
        <w:rPr>
          <w:rStyle w:val="FontStyle13"/>
          <w:rFonts w:hint="eastAsia"/>
          <w:lang w:val="zh-CN"/>
        </w:rPr>
        <w:t>发挥</w:t>
      </w:r>
      <w:r w:rsidR="00856946">
        <w:rPr>
          <w:rStyle w:val="FontStyle13"/>
          <w:rFonts w:hint="eastAsia"/>
          <w:lang w:val="zh-CN"/>
        </w:rPr>
        <w:t>效用，而不管这种使用价值是商品还是劳动</w:t>
      </w:r>
      <w:r w:rsidR="005E551C">
        <w:rPr>
          <w:rStyle w:val="FontStyle13"/>
          <w:rFonts w:hint="eastAsia"/>
          <w:lang w:val="zh-CN"/>
        </w:rPr>
        <w:t>。”</w:t>
      </w:r>
      <w:r w:rsidRPr="00710A8F">
        <w:rPr>
          <w:rStyle w:val="FontStyle13"/>
          <w:lang w:val="zh-CN"/>
        </w:rPr>
        <w:footnoteReference w:id="1"/>
      </w:r>
      <w:r w:rsidR="00856946">
        <w:rPr>
          <w:rStyle w:val="FontStyle13"/>
          <w:rFonts w:hint="eastAsia"/>
          <w:lang w:val="zh-CN"/>
        </w:rPr>
        <w:t>在这里</w:t>
      </w:r>
      <w:r w:rsidR="00856946" w:rsidRPr="005E551C">
        <w:rPr>
          <w:rStyle w:val="FontStyle13"/>
          <w:rFonts w:hint="eastAsia"/>
          <w:lang w:val="zh-CN"/>
        </w:rPr>
        <w:t>，买卖过</w:t>
      </w:r>
      <w:r w:rsidR="00856946">
        <w:rPr>
          <w:rStyle w:val="FontStyle13"/>
          <w:rFonts w:hint="eastAsia"/>
          <w:lang w:val="zh-CN"/>
        </w:rPr>
        <w:t>程是在劳动和消费过程中进</w:t>
      </w:r>
      <w:r w:rsidR="00856946" w:rsidRPr="005E551C">
        <w:rPr>
          <w:rStyle w:val="FontStyle13"/>
          <w:rFonts w:hint="eastAsia"/>
          <w:lang w:val="zh-CN"/>
        </w:rPr>
        <w:t>行的。</w:t>
      </w:r>
      <w:r w:rsidR="00856946">
        <w:rPr>
          <w:rStyle w:val="FontStyle13"/>
          <w:rFonts w:hint="eastAsia"/>
          <w:lang w:val="zh-CN"/>
        </w:rPr>
        <w:t>因此，服务业可以作为生产过程，也可以作为流通过程来研究。从买卖关系在服务业中占主要地位来看，由于它的主要职能是媒介生产与消费，</w:t>
      </w:r>
      <w:r w:rsidR="00856946" w:rsidRPr="005E551C">
        <w:rPr>
          <w:rStyle w:val="FontStyle13"/>
          <w:rFonts w:hint="eastAsia"/>
          <w:lang w:val="zh-CN"/>
        </w:rPr>
        <w:t>为消费者服</w:t>
      </w:r>
      <w:r w:rsidR="00856946">
        <w:rPr>
          <w:rStyle w:val="FontStyle13"/>
          <w:rFonts w:hint="eastAsia"/>
          <w:lang w:val="zh-CN"/>
        </w:rPr>
        <w:t>务，具有很大程度的商业性质，放在流通过程进行研究比较合理。因此，我们把服务业作为流通过程的一个经济部门。现在大家看得越来越清楚，社会主义现代化建设，需要大力发展服务业。在这种情况下，服务业的发展战略也就成为流通部门发展战略的一个重要组成部分。</w:t>
      </w:r>
      <w:r w:rsidR="00856946">
        <w:rPr>
          <w:rStyle w:val="FontStyle13"/>
          <w:lang w:val="zh-CN"/>
        </w:rPr>
        <w:tab/>
      </w:r>
    </w:p>
    <w:p w:rsidR="00856946" w:rsidRPr="00892652" w:rsidRDefault="00856946" w:rsidP="00710A8F">
      <w:pPr>
        <w:pStyle w:val="Style5"/>
        <w:widowControl/>
        <w:spacing w:before="139" w:line="379" w:lineRule="exact"/>
        <w:ind w:left="715"/>
        <w:jc w:val="center"/>
        <w:rPr>
          <w:rStyle w:val="FontStyle14"/>
          <w:sz w:val="32"/>
          <w:szCs w:val="32"/>
          <w:lang w:val="zh-CN"/>
        </w:rPr>
      </w:pPr>
      <w:r w:rsidRPr="00892652">
        <w:rPr>
          <w:rStyle w:val="FontStyle14"/>
          <w:rFonts w:hint="eastAsia"/>
          <w:sz w:val="32"/>
          <w:szCs w:val="32"/>
          <w:lang w:val="zh-CN"/>
        </w:rPr>
        <w:t>第一节</w:t>
      </w:r>
      <w:r w:rsidR="00892652">
        <w:rPr>
          <w:rStyle w:val="FontStyle14"/>
          <w:rFonts w:hint="eastAsia"/>
          <w:sz w:val="32"/>
          <w:szCs w:val="32"/>
          <w:lang w:val="zh-CN"/>
        </w:rPr>
        <w:t xml:space="preserve">  </w:t>
      </w:r>
      <w:r w:rsidRPr="00892652">
        <w:rPr>
          <w:rStyle w:val="FontStyle14"/>
          <w:rFonts w:hint="eastAsia"/>
          <w:sz w:val="32"/>
          <w:szCs w:val="32"/>
          <w:lang w:val="zh-CN"/>
        </w:rPr>
        <w:t>服务业的经济特点</w:t>
      </w:r>
    </w:p>
    <w:p w:rsidR="00710A8F" w:rsidRDefault="00856946" w:rsidP="00710A8F">
      <w:pPr>
        <w:pStyle w:val="Style5"/>
        <w:widowControl/>
        <w:spacing w:before="139" w:line="379" w:lineRule="exact"/>
        <w:ind w:firstLine="465"/>
        <w:rPr>
          <w:rStyle w:val="FontStyle13"/>
          <w:lang w:val="zh-CN"/>
        </w:rPr>
      </w:pPr>
      <w:r>
        <w:rPr>
          <w:rStyle w:val="FontStyle13"/>
          <w:rFonts w:hint="eastAsia"/>
          <w:lang w:val="zh-CN"/>
        </w:rPr>
        <w:t>服务业是服务劳动者按</w:t>
      </w:r>
      <w:r w:rsidR="00892652">
        <w:rPr>
          <w:rStyle w:val="FontStyle13"/>
          <w:rFonts w:hint="eastAsia"/>
          <w:lang w:val="zh-CN"/>
        </w:rPr>
        <w:t>照生产者或消费者的要求，运用一定的工具和设备提供劳动的过程。</w:t>
      </w:r>
      <w:r w:rsidR="00622C3B">
        <w:rPr>
          <w:rStyle w:val="FontStyle13"/>
          <w:rFonts w:hint="eastAsia"/>
          <w:lang w:val="zh-CN"/>
        </w:rPr>
        <w:t>服务</w:t>
      </w:r>
      <w:r>
        <w:rPr>
          <w:rStyle w:val="FontStyle13"/>
          <w:rFonts w:hint="eastAsia"/>
          <w:lang w:val="zh-CN"/>
        </w:rPr>
        <w:t>劳动者进行劳动，首先要有</w:t>
      </w:r>
      <w:r w:rsidRPr="005E551C">
        <w:rPr>
          <w:rStyle w:val="FontStyle13"/>
          <w:rFonts w:hint="eastAsia"/>
          <w:lang w:val="zh-CN"/>
        </w:rPr>
        <w:t>—</w:t>
      </w:r>
      <w:r>
        <w:rPr>
          <w:rStyle w:val="FontStyle13"/>
          <w:rFonts w:hint="eastAsia"/>
          <w:lang w:val="zh-CN"/>
        </w:rPr>
        <w:t>定的设备或工具。旅店提供住宿服务，事先要有房屋、床铺以及其他供旅客生活用的设备和用品。理发店</w:t>
      </w:r>
      <w:r w:rsidRPr="005E551C">
        <w:rPr>
          <w:rStyle w:val="FontStyle13"/>
          <w:rFonts w:hint="eastAsia"/>
          <w:lang w:val="zh-CN"/>
        </w:rPr>
        <w:t>既</w:t>
      </w:r>
      <w:r>
        <w:rPr>
          <w:rStyle w:val="FontStyle13"/>
          <w:rFonts w:hint="eastAsia"/>
          <w:lang w:val="zh-CN"/>
        </w:rPr>
        <w:t>要有营业厅、又要有刀子、推子、椅子等各种工具。没有设备和工具，服务劳动同生产和流通中的劳动一样，是不能进行的。有了劳动工具</w:t>
      </w:r>
      <w:r w:rsidRPr="005E551C">
        <w:rPr>
          <w:rStyle w:val="FontStyle13"/>
          <w:rFonts w:hint="eastAsia"/>
          <w:lang w:val="zh-CN"/>
        </w:rPr>
        <w:t>，</w:t>
      </w:r>
      <w:r>
        <w:rPr>
          <w:rStyle w:val="FontStyle13"/>
          <w:rFonts w:hint="eastAsia"/>
          <w:lang w:val="zh-CN"/>
        </w:rPr>
        <w:t>劳动者本身还要有一定的劳动技能。服务劳动以劳动者为他人提供某种活动为特征。劳动者本身有</w:t>
      </w:r>
      <w:r w:rsidRPr="00710A8F">
        <w:rPr>
          <w:rStyle w:val="FontStyle13"/>
          <w:rFonts w:hint="eastAsia"/>
          <w:lang w:val="zh-CN"/>
        </w:rPr>
        <w:t>什么技能，就能提供什么服务；劳动技能的高低</w:t>
      </w:r>
      <w:r w:rsidR="005E551C" w:rsidRPr="00710A8F">
        <w:rPr>
          <w:rStyle w:val="FontStyle13"/>
          <w:rFonts w:hint="eastAsia"/>
          <w:lang w:val="zh-CN"/>
        </w:rPr>
        <w:t>，</w:t>
      </w:r>
      <w:r w:rsidR="00622C3B">
        <w:rPr>
          <w:rStyle w:val="FontStyle13"/>
          <w:rFonts w:hint="eastAsia"/>
          <w:lang w:val="zh-CN"/>
        </w:rPr>
        <w:t>决</w:t>
      </w:r>
      <w:r w:rsidRPr="00710A8F">
        <w:rPr>
          <w:rStyle w:val="FontStyle13"/>
          <w:rFonts w:hint="eastAsia"/>
          <w:lang w:val="zh-CN"/>
        </w:rPr>
        <w:t>定着服务质量的好坏。服务劳动者有了劳动工具和各种设备,还要有劳动对象。</w:t>
      </w:r>
      <w:r w:rsidR="005E551C" w:rsidRPr="00710A8F">
        <w:rPr>
          <w:rStyle w:val="FontStyle13"/>
          <w:rFonts w:hint="eastAsia"/>
          <w:lang w:val="zh-CN"/>
        </w:rPr>
        <w:t>一般产品的生产过程</w:t>
      </w:r>
      <w:r w:rsidRPr="00710A8F">
        <w:rPr>
          <w:rStyle w:val="FontStyle13"/>
          <w:rFonts w:hint="eastAsia"/>
          <w:lang w:val="zh-CN"/>
        </w:rPr>
        <w:t>或流通过</w:t>
      </w:r>
      <w:r w:rsidR="005E551C" w:rsidRPr="00710A8F">
        <w:rPr>
          <w:rStyle w:val="FontStyle13"/>
          <w:rFonts w:hint="eastAsia"/>
          <w:lang w:val="zh-CN"/>
        </w:rPr>
        <w:t>程，其劳动对象是由劳动者或生产与流通</w:t>
      </w:r>
      <w:r w:rsidR="00710A8F">
        <w:rPr>
          <w:rStyle w:val="FontStyle13"/>
          <w:rFonts w:hint="eastAsia"/>
          <w:lang w:val="zh-CN"/>
        </w:rPr>
        <w:t>的组织者来提供。而服务业的劳动对象一般由消费者(</w:t>
      </w:r>
      <w:r w:rsidRPr="00710A8F">
        <w:rPr>
          <w:rStyle w:val="FontStyle13"/>
          <w:rFonts w:hint="eastAsia"/>
          <w:lang w:val="zh-CN"/>
        </w:rPr>
        <w:t>包括生产消费和生活消费）提供</w:t>
      </w:r>
      <w:r w:rsidR="00710A8F" w:rsidRPr="00710A8F">
        <w:rPr>
          <w:rStyle w:val="FontStyle13"/>
          <w:rFonts w:hint="eastAsia"/>
          <w:lang w:val="zh-CN"/>
        </w:rPr>
        <w:t>。</w:t>
      </w:r>
      <w:r w:rsidRPr="00710A8F">
        <w:rPr>
          <w:rStyle w:val="FontStyle13"/>
          <w:rFonts w:hint="eastAsia"/>
          <w:lang w:val="zh-CN"/>
        </w:rPr>
        <w:t>在消费者提供劳动对象并提出加工制作的具体要求以后</w:t>
      </w:r>
      <w:r w:rsidR="005E551C" w:rsidRPr="00710A8F">
        <w:rPr>
          <w:rStyle w:val="FontStyle13"/>
          <w:rFonts w:hint="eastAsia"/>
          <w:lang w:val="zh-CN"/>
        </w:rPr>
        <w:t>，</w:t>
      </w:r>
      <w:r w:rsidRPr="00710A8F">
        <w:rPr>
          <w:rStyle w:val="FontStyle13"/>
          <w:rFonts w:hint="eastAsia"/>
          <w:lang w:val="zh-CN"/>
        </w:rPr>
        <w:t>服务</w:t>
      </w:r>
      <w:r w:rsidR="00622C3B">
        <w:rPr>
          <w:rStyle w:val="FontStyle13"/>
          <w:rFonts w:hint="eastAsia"/>
          <w:lang w:val="zh-CN"/>
        </w:rPr>
        <w:t>劳动</w:t>
      </w:r>
      <w:r w:rsidRPr="00710A8F">
        <w:rPr>
          <w:rStyle w:val="FontStyle13"/>
          <w:rFonts w:hint="eastAsia"/>
          <w:lang w:val="zh-CN"/>
        </w:rPr>
        <w:t>者才能运用工具或设备进行劳动，形成服务过程。所以，服务产品在消费者提出要求之前是尚未生产的</w:t>
      </w:r>
      <w:r w:rsidR="00710A8F">
        <w:rPr>
          <w:rStyle w:val="FontStyle13"/>
          <w:rFonts w:hint="eastAsia"/>
          <w:lang w:val="zh-CN"/>
        </w:rPr>
        <w:t>。</w:t>
      </w:r>
    </w:p>
    <w:p w:rsidR="0012374B" w:rsidRDefault="00856946" w:rsidP="0012374B">
      <w:pPr>
        <w:pStyle w:val="Style5"/>
        <w:widowControl/>
        <w:spacing w:before="139" w:line="379" w:lineRule="exact"/>
        <w:ind w:firstLine="465"/>
        <w:rPr>
          <w:rStyle w:val="FontStyle13"/>
          <w:lang w:val="zh-CN"/>
        </w:rPr>
      </w:pPr>
      <w:r w:rsidRPr="00710A8F">
        <w:rPr>
          <w:rStyle w:val="FontStyle13"/>
          <w:rFonts w:hint="eastAsia"/>
          <w:lang w:val="zh-CN"/>
        </w:rPr>
        <w:t>服务劳动的特殊性</w:t>
      </w:r>
      <w:r w:rsidR="005E551C" w:rsidRPr="00710A8F">
        <w:rPr>
          <w:rStyle w:val="FontStyle13"/>
          <w:rFonts w:hint="eastAsia"/>
          <w:lang w:val="zh-CN"/>
        </w:rPr>
        <w:t>，</w:t>
      </w:r>
      <w:r w:rsidRPr="00710A8F">
        <w:rPr>
          <w:rStyle w:val="FontStyle13"/>
          <w:rFonts w:hint="eastAsia"/>
          <w:lang w:val="zh-CN"/>
        </w:rPr>
        <w:t>决定了它</w:t>
      </w:r>
      <w:r w:rsidR="005E551C" w:rsidRPr="00710A8F">
        <w:rPr>
          <w:rStyle w:val="FontStyle13"/>
          <w:rFonts w:hint="eastAsia"/>
          <w:lang w:val="zh-CN"/>
        </w:rPr>
        <w:t>同</w:t>
      </w:r>
      <w:r w:rsidRPr="00710A8F">
        <w:rPr>
          <w:rStyle w:val="FontStyle13"/>
          <w:rFonts w:hint="eastAsia"/>
          <w:lang w:val="zh-CN"/>
        </w:rPr>
        <w:t>一般生产劳动的区别，一般的生产劳动形成物质产品，劳动采取物化形式，即形成具有一定物质形式的商品。其产品可以离开生产和消费过程</w:t>
      </w:r>
      <w:r w:rsidR="005E551C" w:rsidRPr="00710A8F">
        <w:rPr>
          <w:rStyle w:val="FontStyle13"/>
          <w:rFonts w:hint="eastAsia"/>
          <w:lang w:val="zh-CN"/>
        </w:rPr>
        <w:t>，</w:t>
      </w:r>
      <w:r w:rsidRPr="00710A8F">
        <w:rPr>
          <w:rStyle w:val="FontStyle13"/>
          <w:rFonts w:hint="eastAsia"/>
          <w:lang w:val="zh-CN"/>
        </w:rPr>
        <w:t>在时间和空间中移动。而服务业</w:t>
      </w:r>
      <w:r w:rsidR="005E551C" w:rsidRPr="00710A8F">
        <w:rPr>
          <w:rStyle w:val="FontStyle13"/>
          <w:rFonts w:hint="eastAsia"/>
          <w:lang w:val="zh-CN"/>
        </w:rPr>
        <w:t>，“</w:t>
      </w:r>
      <w:r w:rsidRPr="00710A8F">
        <w:rPr>
          <w:rStyle w:val="FontStyle13"/>
          <w:rFonts w:hint="eastAsia"/>
          <w:lang w:val="zh-CN"/>
        </w:rPr>
        <w:t>是因为劳动不是作为</w:t>
      </w:r>
      <w:r w:rsidR="005E551C" w:rsidRPr="00710A8F">
        <w:rPr>
          <w:rStyle w:val="FontStyle13"/>
          <w:rFonts w:hint="eastAsia"/>
          <w:lang w:val="zh-CN"/>
        </w:rPr>
        <w:t>物</w:t>
      </w:r>
      <w:r w:rsidRPr="00710A8F">
        <w:rPr>
          <w:rStyle w:val="FontStyle13"/>
          <w:rFonts w:hint="eastAsia"/>
          <w:lang w:val="zh-CN"/>
        </w:rPr>
        <w:t>，而是作为</w:t>
      </w:r>
      <w:r w:rsidR="005E551C" w:rsidRPr="00710A8F">
        <w:rPr>
          <w:rStyle w:val="FontStyle13"/>
          <w:rFonts w:hint="eastAsia"/>
          <w:lang w:val="zh-CN"/>
        </w:rPr>
        <w:t>活动</w:t>
      </w:r>
      <w:r w:rsidRPr="00710A8F">
        <w:rPr>
          <w:rStyle w:val="FontStyle13"/>
          <w:rFonts w:hint="eastAsia"/>
          <w:lang w:val="zh-CN"/>
        </w:rPr>
        <w:t>提供服务的</w:t>
      </w:r>
      <w:r w:rsidR="00710A8F">
        <w:rPr>
          <w:rStyle w:val="FontStyle13"/>
          <w:rFonts w:hint="eastAsia"/>
          <w:lang w:val="zh-CN"/>
        </w:rPr>
        <w:t>”</w:t>
      </w:r>
      <w:r w:rsidR="00710A8F">
        <w:rPr>
          <w:rStyle w:val="a6"/>
          <w:rFonts w:ascii="宋体" w:eastAsia="宋体" w:cs="宋体"/>
          <w:sz w:val="20"/>
          <w:szCs w:val="20"/>
          <w:lang w:val="zh-CN"/>
        </w:rPr>
        <w:footnoteReference w:id="2"/>
      </w:r>
      <w:r w:rsidRPr="00710A8F">
        <w:rPr>
          <w:rStyle w:val="FontStyle13"/>
          <w:rFonts w:hint="eastAsia"/>
          <w:lang w:val="zh-CN"/>
        </w:rPr>
        <w:t>，其产品可以不具有物质的形态。旅游服务</w:t>
      </w:r>
      <w:r w:rsidR="005E551C" w:rsidRPr="00710A8F">
        <w:rPr>
          <w:rStyle w:val="FontStyle13"/>
          <w:rFonts w:hint="eastAsia"/>
          <w:lang w:val="zh-CN"/>
        </w:rPr>
        <w:t>中</w:t>
      </w:r>
      <w:r w:rsidRPr="00710A8F">
        <w:rPr>
          <w:rStyle w:val="FontStyle13"/>
          <w:rFonts w:hint="eastAsia"/>
          <w:lang w:val="zh-CN"/>
        </w:rPr>
        <w:t>的导游者的劳动，是给旅游消费者指引旅游路线，介绍沿途风光。这种服务劳动虽然满足了旅游消费者观赏风景名胜的心理要求，具有特殊的使用价值，但它没有形成任何物化形式，没有造成具有特定物质形式的产品。</w:t>
      </w:r>
    </w:p>
    <w:p w:rsidR="0012374B" w:rsidRPr="0012374B" w:rsidRDefault="00856946" w:rsidP="0012374B">
      <w:pPr>
        <w:pStyle w:val="Style5"/>
        <w:widowControl/>
        <w:spacing w:before="139" w:line="379" w:lineRule="exact"/>
        <w:ind w:firstLine="465"/>
        <w:rPr>
          <w:rStyle w:val="FontStyle13"/>
          <w:lang w:val="zh-CN"/>
        </w:rPr>
      </w:pPr>
      <w:r w:rsidRPr="0012374B">
        <w:rPr>
          <w:rStyle w:val="FontStyle13"/>
          <w:rFonts w:hint="eastAsia"/>
          <w:lang w:val="zh-CN"/>
        </w:rPr>
        <w:t>当然，在服务业中也有一部分劳动属于对产品进一步加工，</w:t>
      </w:r>
      <w:r w:rsidRPr="0012374B">
        <w:rPr>
          <w:rStyle w:val="FontStyle13"/>
          <w:lang w:val="zh-CN"/>
        </w:rPr>
        <w:t xml:space="preserve"> </w:t>
      </w:r>
      <w:r w:rsidRPr="0012374B">
        <w:rPr>
          <w:rStyle w:val="FontStyle13"/>
          <w:rFonts w:hint="eastAsia"/>
          <w:lang w:val="zh-CN"/>
        </w:rPr>
        <w:t>其劳动增加了原商品的价值</w:t>
      </w:r>
      <w:r w:rsidR="005E551C" w:rsidRPr="0012374B">
        <w:rPr>
          <w:rStyle w:val="FontStyle13"/>
          <w:rFonts w:hint="eastAsia"/>
          <w:lang w:val="zh-CN"/>
        </w:rPr>
        <w:t>，</w:t>
      </w:r>
      <w:r w:rsidRPr="0012374B">
        <w:rPr>
          <w:rStyle w:val="FontStyle13"/>
          <w:rFonts w:hint="eastAsia"/>
          <w:lang w:val="zh-CN"/>
        </w:rPr>
        <w:t>例如厨师制作的菜肴；</w:t>
      </w:r>
      <w:r w:rsidR="005E551C" w:rsidRPr="0012374B">
        <w:rPr>
          <w:rStyle w:val="FontStyle13"/>
          <w:rFonts w:hint="eastAsia"/>
          <w:lang w:val="zh-CN"/>
        </w:rPr>
        <w:t>摄</w:t>
      </w:r>
      <w:r w:rsidRPr="0012374B">
        <w:rPr>
          <w:rStyle w:val="FontStyle13"/>
          <w:rFonts w:hint="eastAsia"/>
          <w:lang w:val="zh-CN"/>
        </w:rPr>
        <w:t>影师拍摄的照片等等，这种服务劳动也要凝结在一个具体的产品中形成产</w:t>
      </w:r>
      <w:r w:rsidR="0012374B" w:rsidRPr="0012374B">
        <w:rPr>
          <w:rStyle w:val="FontStyle13"/>
          <w:rFonts w:hint="eastAsia"/>
          <w:lang w:val="zh-CN"/>
        </w:rPr>
        <w:t>品价值的一部分。</w:t>
      </w:r>
    </w:p>
    <w:p w:rsidR="0012374B" w:rsidRPr="0012374B" w:rsidRDefault="0012374B" w:rsidP="0012374B">
      <w:pPr>
        <w:pStyle w:val="Style5"/>
        <w:widowControl/>
        <w:spacing w:before="139" w:line="379" w:lineRule="exact"/>
        <w:ind w:firstLine="465"/>
        <w:rPr>
          <w:rStyle w:val="FontStyle13"/>
          <w:lang w:val="zh-CN"/>
        </w:rPr>
      </w:pPr>
      <w:r w:rsidRPr="0012374B">
        <w:rPr>
          <w:rStyle w:val="FontStyle13"/>
          <w:rFonts w:hint="eastAsia"/>
          <w:lang w:val="zh-CN"/>
        </w:rPr>
        <w:t>由于服务业是根据消费者提出的要求提供具体劳动，服务劳动过程一般是同消费过程结合在一起，而联结生产与消费的流通过程也是在劳动和消费过程同时完成的。因此，一般地说，服务劳动具有时间的延续，而没有时间和空间上的转移，除非服务地点发生变化。</w:t>
      </w:r>
    </w:p>
    <w:p w:rsidR="0012374B" w:rsidRPr="0012374B" w:rsidRDefault="0012374B" w:rsidP="0012374B">
      <w:pPr>
        <w:pStyle w:val="Style5"/>
        <w:widowControl/>
        <w:spacing w:before="139" w:line="379" w:lineRule="exact"/>
        <w:ind w:firstLine="465"/>
        <w:rPr>
          <w:rStyle w:val="FontStyle13"/>
          <w:lang w:val="zh-CN"/>
        </w:rPr>
      </w:pPr>
      <w:r w:rsidRPr="0012374B">
        <w:rPr>
          <w:rStyle w:val="FontStyle13"/>
          <w:rFonts w:hint="eastAsia"/>
          <w:lang w:val="zh-CN"/>
        </w:rPr>
        <w:t>在商品经济中，服务产品同一般产品一样，具有商品形式，</w:t>
      </w:r>
      <w:r w:rsidRPr="0012374B">
        <w:rPr>
          <w:rStyle w:val="FontStyle13"/>
          <w:lang w:val="zh-CN"/>
        </w:rPr>
        <w:t xml:space="preserve"> </w:t>
      </w:r>
      <w:r w:rsidRPr="0012374B">
        <w:rPr>
          <w:rStyle w:val="FontStyle13"/>
          <w:rFonts w:hint="eastAsia"/>
          <w:lang w:val="zh-CN"/>
        </w:rPr>
        <w:t>它不仅向消费者提供特殊的使用价值(服务)，而且有价格，要向消费者计价、收费、进行经济核算。服务产品的价值</w:t>
      </w:r>
      <w:r>
        <w:rPr>
          <w:rStyle w:val="a6"/>
          <w:rFonts w:ascii="宋体" w:eastAsia="宋体" w:cs="宋体"/>
          <w:sz w:val="20"/>
          <w:szCs w:val="20"/>
          <w:lang w:val="zh-CN"/>
        </w:rPr>
        <w:footnoteReference w:id="3"/>
      </w:r>
      <w:r w:rsidRPr="0012374B">
        <w:rPr>
          <w:rStyle w:val="FontStyle13"/>
          <w:rFonts w:hint="eastAsia"/>
          <w:lang w:val="zh-CN"/>
        </w:rPr>
        <w:t>同样是由社会必要劳动时间决定的，并通过服务产品的价格表现出来。</w:t>
      </w:r>
    </w:p>
    <w:p w:rsidR="0012374B" w:rsidRPr="0012374B" w:rsidRDefault="0012374B" w:rsidP="0012374B">
      <w:pPr>
        <w:pStyle w:val="Style5"/>
        <w:widowControl/>
        <w:spacing w:before="139" w:line="379" w:lineRule="exact"/>
        <w:ind w:firstLine="465"/>
        <w:rPr>
          <w:rStyle w:val="FontStyle13"/>
          <w:lang w:val="zh-CN"/>
        </w:rPr>
      </w:pPr>
      <w:r w:rsidRPr="0012374B">
        <w:rPr>
          <w:rStyle w:val="FontStyle13"/>
          <w:rFonts w:hint="eastAsia"/>
          <w:lang w:val="zh-CN"/>
        </w:rPr>
        <w:t>服务业是所有从事服务经营的企业和个人的总称。服务企业的经济活动是由服务劳动构成的。而服务的劳动过程同消费者的消费过程（买卖过程）一般是同时进行的。服务劳动过程结束，消费过程也就完成,服务劳动向货币的转化过程也就实现了。服务业这种生产与消费合一的特点，使它与一般商品流通过程有很大区别。</w:t>
      </w:r>
    </w:p>
    <w:p w:rsidR="0012374B" w:rsidRPr="0012374B" w:rsidRDefault="0012374B" w:rsidP="0012374B">
      <w:pPr>
        <w:pStyle w:val="Style5"/>
        <w:widowControl/>
        <w:spacing w:before="139" w:line="379" w:lineRule="exact"/>
        <w:ind w:firstLine="465"/>
        <w:rPr>
          <w:rStyle w:val="FontStyle13"/>
          <w:lang w:val="zh-CN"/>
        </w:rPr>
      </w:pPr>
      <w:r w:rsidRPr="0012374B">
        <w:rPr>
          <w:rStyle w:val="FontStyle13"/>
          <w:rFonts w:hint="eastAsia"/>
          <w:lang w:val="zh-CN"/>
        </w:rPr>
        <w:lastRenderedPageBreak/>
        <w:t>此外，服务业的经营活动还有两个特点：第一，从自然区域来说，凡有人群活动的地方就需要服务业提供服务。从经济活动的要求讲，社会的生产、流通、消费各个领域都需要服务劳动。第二，由于服务劳动与消费活动有直接联系，服务形式就要与消费形式相适应。</w:t>
      </w:r>
    </w:p>
    <w:p w:rsidR="00856946" w:rsidRPr="00710A8F" w:rsidRDefault="00856946" w:rsidP="0012374B">
      <w:pPr>
        <w:pStyle w:val="Style5"/>
        <w:widowControl/>
        <w:spacing w:before="139" w:line="379" w:lineRule="exact"/>
        <w:ind w:firstLine="465"/>
        <w:rPr>
          <w:rStyle w:val="FontStyle13"/>
          <w:lang w:val="zh-CN"/>
        </w:rPr>
      </w:pPr>
    </w:p>
    <w:p w:rsidR="00856946" w:rsidRDefault="00856946" w:rsidP="00856946">
      <w:pPr>
        <w:pStyle w:val="Style8"/>
        <w:widowControl/>
        <w:tabs>
          <w:tab w:val="left" w:pos="3408"/>
        </w:tabs>
        <w:spacing w:before="24"/>
        <w:ind w:right="125"/>
        <w:jc w:val="center"/>
        <w:rPr>
          <w:rStyle w:val="FontStyle16"/>
          <w:lang w:val="zh-CN"/>
        </w:rPr>
        <w:sectPr w:rsidR="00856946" w:rsidSect="00856946">
          <w:headerReference w:type="default" r:id="rId8"/>
          <w:footerReference w:type="default" r:id="rId9"/>
          <w:pgSz w:w="16837" w:h="23810"/>
          <w:pgMar w:top="7692" w:right="2483" w:bottom="1440" w:left="1763" w:header="720" w:footer="720" w:gutter="0"/>
          <w:cols w:space="720"/>
          <w:noEndnote/>
        </w:sectPr>
      </w:pPr>
    </w:p>
    <w:p w:rsidR="00710A8F" w:rsidRPr="00D9688E" w:rsidRDefault="00710A8F" w:rsidP="003E40A4">
      <w:pPr>
        <w:pStyle w:val="Style5"/>
        <w:widowControl/>
        <w:spacing w:before="139" w:line="379" w:lineRule="exact"/>
        <w:ind w:left="715"/>
        <w:jc w:val="center"/>
        <w:rPr>
          <w:rStyle w:val="FontStyle14"/>
          <w:sz w:val="32"/>
          <w:szCs w:val="32"/>
          <w:lang w:val="zh-CN"/>
        </w:rPr>
      </w:pPr>
      <w:r w:rsidRPr="00D9688E">
        <w:rPr>
          <w:rStyle w:val="FontStyle14"/>
          <w:rFonts w:hint="eastAsia"/>
          <w:sz w:val="32"/>
          <w:szCs w:val="32"/>
          <w:lang w:val="zh-CN"/>
        </w:rPr>
        <w:lastRenderedPageBreak/>
        <w:t>第二节</w:t>
      </w:r>
      <w:r w:rsidR="00E45C69" w:rsidRPr="00D9688E">
        <w:rPr>
          <w:rStyle w:val="FontStyle14"/>
          <w:rFonts w:hint="eastAsia"/>
          <w:sz w:val="32"/>
          <w:szCs w:val="32"/>
          <w:lang w:val="zh-CN"/>
        </w:rPr>
        <w:t xml:space="preserve">  </w:t>
      </w:r>
      <w:r w:rsidRPr="00D9688E">
        <w:rPr>
          <w:rStyle w:val="FontStyle14"/>
          <w:rFonts w:hint="eastAsia"/>
          <w:sz w:val="32"/>
          <w:szCs w:val="32"/>
          <w:lang w:val="zh-CN"/>
        </w:rPr>
        <w:t>服务社会化及其作用</w:t>
      </w:r>
    </w:p>
    <w:p w:rsidR="00710A8F" w:rsidRPr="003E40A4" w:rsidRDefault="00710A8F" w:rsidP="003E40A4">
      <w:pPr>
        <w:pStyle w:val="Style5"/>
        <w:widowControl/>
        <w:spacing w:before="139" w:line="379" w:lineRule="exact"/>
        <w:ind w:firstLine="465"/>
        <w:rPr>
          <w:rStyle w:val="FontStyle13"/>
          <w:bCs/>
        </w:rPr>
      </w:pPr>
      <w:r w:rsidRPr="003E40A4">
        <w:rPr>
          <w:rStyle w:val="FontStyle13"/>
          <w:rFonts w:hint="eastAsia"/>
          <w:bCs/>
        </w:rPr>
        <w:t>物质生产是社会发展的基础。工农业等物质生产部门为社会造愈来愈多的物质资料，为社会其它各部门的发展创造了物质条件；同时也要求社会为工农业等物质生产部门提供更多的服务。在当代世界经济发达的国家中，实现了经济现代化，又出现了经济服务化的趋向。经济服务化的主要表现是：在物质资料的生产和流通过程中，日益要求社会提供更多的服务；个人消费活动中的自我服务，日益转化为社会服务；从事服务劳动的劳动者在社会从业人员中的比重日益提高。经济服务化既是经济现代化的产物，又是经济现代化的催化剂。我们进行社会主义现代化建设，不能只看到物质资料的生产，不重视服务。现在我国服务业技术落后，网点稀少，人员不足，不利于四化建设。改变这种状况，已成为现代化建设的迫切要求。</w:t>
      </w:r>
    </w:p>
    <w:p w:rsidR="00710A8F" w:rsidRPr="003E40A4" w:rsidRDefault="00710A8F" w:rsidP="003E40A4">
      <w:pPr>
        <w:pStyle w:val="Style5"/>
        <w:widowControl/>
        <w:spacing w:before="139" w:line="379" w:lineRule="exact"/>
        <w:ind w:firstLine="465"/>
        <w:rPr>
          <w:rStyle w:val="FontStyle13"/>
          <w:b/>
          <w:bCs/>
        </w:rPr>
      </w:pPr>
      <w:r w:rsidRPr="003E40A4">
        <w:rPr>
          <w:rStyle w:val="FontStyle13"/>
          <w:rFonts w:hint="eastAsia"/>
          <w:b/>
          <w:bCs/>
        </w:rPr>
        <w:t>―、发展服务业可以加强国民经济各个部门的联系，促进国民经济结构的合理化。</w:t>
      </w:r>
    </w:p>
    <w:p w:rsidR="00D9688E" w:rsidRDefault="00710A8F" w:rsidP="00D9688E">
      <w:pPr>
        <w:pStyle w:val="Style5"/>
        <w:widowControl/>
        <w:spacing w:before="139" w:line="379" w:lineRule="exact"/>
        <w:ind w:firstLine="465"/>
        <w:rPr>
          <w:rStyle w:val="FontStyle13"/>
          <w:bCs/>
        </w:rPr>
      </w:pPr>
      <w:r w:rsidRPr="003E40A4">
        <w:rPr>
          <w:rStyle w:val="FontStyle13"/>
          <w:rFonts w:hint="eastAsia"/>
          <w:bCs/>
        </w:rPr>
        <w:t>国民经济结构合理与否，是社会再生产能否顺利进行的基础。经济结构的合理与不合理，关键在于国民经济各个部门之间能否相互适应、相互满足对方的需要，生产和消费之间能否紧密结合并取得平衡。流通是生产和消费的桥梁，是国民经济各个部门相互联系的纽带。服务业是流通中的一个部门，也是生产和消费的重要纽带和桥梁。</w:t>
      </w:r>
    </w:p>
    <w:p w:rsidR="00710A8F" w:rsidRPr="003E40A4" w:rsidRDefault="00710A8F" w:rsidP="00D9688E">
      <w:pPr>
        <w:pStyle w:val="Style5"/>
        <w:widowControl/>
        <w:spacing w:before="139" w:line="379" w:lineRule="exact"/>
        <w:ind w:firstLine="465"/>
        <w:rPr>
          <w:rStyle w:val="FontStyle13"/>
          <w:bCs/>
        </w:rPr>
      </w:pPr>
      <w:r w:rsidRPr="003E40A4">
        <w:rPr>
          <w:rStyle w:val="FontStyle13"/>
          <w:rFonts w:hint="eastAsia"/>
          <w:bCs/>
        </w:rPr>
        <w:t>商品生产是为社会需要、为他人需要而进行的生产。社会主义商品生产也不例外。商品生产出来以后，是否符合社会需要，</w:t>
      </w:r>
      <w:r w:rsidRPr="003E40A4">
        <w:rPr>
          <w:rStyle w:val="FontStyle13"/>
          <w:bCs/>
        </w:rPr>
        <w:t xml:space="preserve"> </w:t>
      </w:r>
      <w:r w:rsidRPr="003E40A4">
        <w:rPr>
          <w:rStyle w:val="FontStyle13"/>
          <w:rFonts w:hint="eastAsia"/>
          <w:bCs/>
        </w:rPr>
        <w:t>也要在市场上受到检验。因此，对市场信息的传递和了解，不仅商品的生产者和经营者需要，消费者也需要。服务业提供信息服务，帮助商品的生产者、经营者和消费者了解和掌握商品的生产、流通等各方面的信息；使他们相互了解，为相互适应创造条件。</w:t>
      </w:r>
    </w:p>
    <w:p w:rsidR="003E40A4" w:rsidRPr="003E40A4" w:rsidRDefault="00710A8F" w:rsidP="003E40A4">
      <w:pPr>
        <w:pStyle w:val="Style5"/>
        <w:widowControl/>
        <w:spacing w:before="139" w:line="379" w:lineRule="exact"/>
        <w:ind w:firstLineChars="200" w:firstLine="400"/>
        <w:rPr>
          <w:rStyle w:val="FontStyle13"/>
        </w:rPr>
      </w:pPr>
      <w:r w:rsidRPr="003E40A4">
        <w:rPr>
          <w:rStyle w:val="FontStyle13"/>
          <w:rFonts w:hint="eastAsia"/>
          <w:bCs/>
        </w:rPr>
        <w:t>在社会主义制度下，国民经济要求有计划按比例地发展。国家对整个国民经济实行计划经济为主、市场调节为辅的原则。计</w:t>
      </w:r>
      <w:r w:rsidR="003E40A4" w:rsidRPr="003E40A4">
        <w:rPr>
          <w:rStyle w:val="FontStyle13"/>
          <w:rFonts w:hint="eastAsia"/>
        </w:rPr>
        <w:t>划的制定应充分把握有关情报信息。情况不明，信息不通,就会陷于被动，陷于主观主义。服务业为国家和国民经济各个部门及时、准确地提供情报信息，可以增强计划的科学性，促成国民经济各个部门相互协调，按比例发展。</w:t>
      </w:r>
    </w:p>
    <w:p w:rsidR="00710A8F" w:rsidRPr="003E40A4" w:rsidRDefault="00710A8F" w:rsidP="003E40A4">
      <w:pPr>
        <w:pStyle w:val="Style5"/>
        <w:widowControl/>
        <w:spacing w:before="139" w:line="379" w:lineRule="exact"/>
        <w:ind w:firstLine="465"/>
        <w:rPr>
          <w:rStyle w:val="FontStyle13"/>
          <w:bCs/>
        </w:rPr>
        <w:sectPr w:rsidR="00710A8F" w:rsidRPr="003E40A4" w:rsidSect="00037304">
          <w:footerReference w:type="default" r:id="rId10"/>
          <w:type w:val="continuous"/>
          <w:pgSz w:w="16837" w:h="23810"/>
          <w:pgMar w:top="7828" w:right="2363" w:bottom="1440" w:left="1643" w:header="720" w:footer="720" w:gutter="0"/>
          <w:cols w:space="720"/>
          <w:noEndnote/>
        </w:sectPr>
      </w:pPr>
    </w:p>
    <w:p w:rsidR="00710A8F" w:rsidRPr="003E40A4" w:rsidRDefault="00710A8F" w:rsidP="003E40A4">
      <w:pPr>
        <w:pStyle w:val="Style1"/>
        <w:widowControl/>
        <w:spacing w:before="134"/>
        <w:ind w:firstLineChars="200" w:firstLine="402"/>
        <w:rPr>
          <w:rStyle w:val="FontStyle13"/>
          <w:b/>
        </w:rPr>
      </w:pPr>
      <w:r w:rsidRPr="003E40A4">
        <w:rPr>
          <w:rStyle w:val="FontStyle13"/>
          <w:rFonts w:hint="eastAsia"/>
          <w:b/>
        </w:rPr>
        <w:lastRenderedPageBreak/>
        <w:t>二、发展服务业能够促进社会劳动时间的节约，为提高社劳动生产率开辟道路。</w:t>
      </w:r>
      <w:r w:rsidRPr="003E40A4">
        <w:rPr>
          <w:rStyle w:val="FontStyle13"/>
          <w:b/>
        </w:rPr>
        <w:tab/>
      </w:r>
    </w:p>
    <w:p w:rsidR="00710A8F" w:rsidRPr="003E40A4" w:rsidRDefault="00710A8F" w:rsidP="003E40A4">
      <w:pPr>
        <w:pStyle w:val="Style5"/>
        <w:widowControl/>
        <w:spacing w:before="139" w:line="379" w:lineRule="exact"/>
        <w:ind w:firstLine="465"/>
        <w:rPr>
          <w:rStyle w:val="FontStyle13"/>
        </w:rPr>
      </w:pPr>
      <w:r w:rsidRPr="003E40A4">
        <w:rPr>
          <w:rStyle w:val="FontStyle13"/>
          <w:rFonts w:hint="eastAsia"/>
        </w:rPr>
        <w:t>在生产、流通以及消费领域中都有</w:t>
      </w:r>
      <w:r w:rsidRPr="003E40A4">
        <w:rPr>
          <w:rStyle w:val="FontStyle13"/>
          <w:rFonts w:hint="eastAsia"/>
          <w:bCs/>
        </w:rPr>
        <w:t>服务</w:t>
      </w:r>
      <w:r w:rsidRPr="003E40A4">
        <w:rPr>
          <w:rStyle w:val="FontStyle13"/>
          <w:rFonts w:hint="eastAsia"/>
        </w:rPr>
        <w:t>劳动。这些服务劳动最初都是采取自我服务的方式进行的。随着生产、流通和消费的发展，服务能力的提髙，自我服务逐渐为社会服务，即服务业所取代</w:t>
      </w:r>
      <w:r w:rsidR="00D9688E">
        <w:rPr>
          <w:rStyle w:val="FontStyle13"/>
          <w:rFonts w:hint="eastAsia"/>
        </w:rPr>
        <w:t>。</w:t>
      </w:r>
      <w:r w:rsidRPr="003E40A4">
        <w:rPr>
          <w:rStyle w:val="FontStyle13"/>
          <w:rFonts w:hint="eastAsia"/>
        </w:rPr>
        <w:t>这个取代过程，就是劳动生产率提高的过程。一方面，因为劳动分工的发展是提高劳动生产率的前提，劳动</w:t>
      </w:r>
      <w:r w:rsidR="00D9688E">
        <w:rPr>
          <w:rStyle w:val="FontStyle13"/>
          <w:rFonts w:hint="eastAsia"/>
        </w:rPr>
        <w:t>者专门从事生产、流通或服务，比自己什么都干显然要节约，能取得更高</w:t>
      </w:r>
      <w:r w:rsidRPr="003E40A4">
        <w:rPr>
          <w:rStyle w:val="FontStyle13"/>
          <w:rFonts w:hint="eastAsia"/>
        </w:rPr>
        <w:t>效益。另一方面服务劳动者的劳动生产率较高，比生产和流通的劳动者以及消费者自己从事服务劳动有更高的效率。如果人们在自我服务中花费的劳动时间，和他从社会取得服务所支付的劳动时间是两个相同的量；或者，社会服务花费的劳动时间大于自我服务花费的劳动时间，人们决不会从社会取得服务的。只有从社会取得服务能够节约一定量的劳动时间，人们才乐意从社会取得服务。</w:t>
      </w:r>
    </w:p>
    <w:p w:rsidR="00710A8F" w:rsidRPr="003E40A4" w:rsidRDefault="00710A8F" w:rsidP="003E40A4">
      <w:pPr>
        <w:pStyle w:val="Style5"/>
        <w:widowControl/>
        <w:spacing w:before="139" w:line="379" w:lineRule="exact"/>
        <w:ind w:firstLine="465"/>
        <w:rPr>
          <w:rStyle w:val="FontStyle13"/>
        </w:rPr>
      </w:pPr>
      <w:r w:rsidRPr="003E40A4">
        <w:rPr>
          <w:rStyle w:val="FontStyle13"/>
          <w:rFonts w:hint="eastAsia"/>
        </w:rPr>
        <w:t>现代社会的服务业,是运用先进的科学技术为生产、流通和生活服务。例如，正在全国范围内兴起的科学技术咨询服务业，</w:t>
      </w:r>
      <w:r w:rsidRPr="003E40A4">
        <w:rPr>
          <w:rStyle w:val="FontStyle13"/>
        </w:rPr>
        <w:t xml:space="preserve"> </w:t>
      </w:r>
      <w:r w:rsidRPr="003E40A4">
        <w:rPr>
          <w:rStyle w:val="FontStyle13"/>
          <w:rFonts w:hint="eastAsia"/>
        </w:rPr>
        <w:t>它们集中了社会上一部分优秀的科学技术力量，用先进的科学技术来武装接受它们咨询服务的单位，帮助他们提高劳动生产率。家务劳动社会化，就是使家务劳动变成服务劳动，由服务业为人们提供生活服务。把大量劳动从家务劳动中解放出来，这是一场经济革命。劳动者的生活水平低，家务劳动的负担必然沉重；家务劳动负担重，不但影响劳动者的劳动积极性，而且阻碍劳动者劳动技能的提高。家务劳动和社会劳动生产率有这样的因果联系，家务劳动愈轻，社会劳动生产率愈高；家务劳动愈重，社会劳动生产力就愈低、家务劳动社会化对于社会主义经济的发展具有重要的意义。</w:t>
      </w:r>
    </w:p>
    <w:p w:rsidR="00710A8F" w:rsidRPr="003E40A4" w:rsidRDefault="00710A8F" w:rsidP="003E40A4">
      <w:pPr>
        <w:pStyle w:val="Style5"/>
        <w:widowControl/>
        <w:spacing w:before="139" w:line="379" w:lineRule="exact"/>
        <w:ind w:firstLine="465"/>
        <w:rPr>
          <w:rStyle w:val="FontStyle13"/>
        </w:rPr>
      </w:pPr>
      <w:r w:rsidRPr="003E40A4">
        <w:rPr>
          <w:rStyle w:val="FontStyle13"/>
          <w:rFonts w:hint="eastAsia"/>
        </w:rPr>
        <w:t>在现实生活中，我们国家不少企业、事业单位，“大而全”、“小而全”的状况相当普遍。许多生产企业都有自己的修理车间、设计单位、修建队，不少商业企业也有自己的运输队、转运站等。至于为职工生活服务的托儿所、幼儿园、食堂、招待所等设施，几乎各个大单位都有。这些服务机构，有的服务能力太小，不能满足自身的需要；有的服务能力过大，相当一部分设备和人力闲置在那里；有的则是“大事做不了，小事不愿做”。这样做的结果是，大</w:t>
      </w:r>
      <w:r w:rsidRPr="003E40A4">
        <w:rPr>
          <w:rStyle w:val="FontStyle13"/>
          <w:rFonts w:hint="eastAsia"/>
        </w:rPr>
        <w:lastRenderedPageBreak/>
        <w:t>量的社会劳动（物质资料和活劳动）被浪费，增加了费用开支，降低了经济效益。</w:t>
      </w:r>
      <w:r w:rsidR="00FA7BEC">
        <w:rPr>
          <w:rStyle w:val="FontStyle13"/>
          <w:rFonts w:hint="eastAsia"/>
        </w:rPr>
        <w:t>这</w:t>
      </w:r>
      <w:r w:rsidRPr="003E40A4">
        <w:rPr>
          <w:rStyle w:val="FontStyle13"/>
          <w:rFonts w:hint="eastAsia"/>
        </w:rPr>
        <w:t>对整个国民经济不但无益，而且有害。要改变这种局面，也有待于服务业的发展。</w:t>
      </w:r>
    </w:p>
    <w:p w:rsidR="00710A8F" w:rsidRPr="003E40A4" w:rsidRDefault="00710A8F" w:rsidP="003E40A4">
      <w:pPr>
        <w:pStyle w:val="Style1"/>
        <w:widowControl/>
        <w:spacing w:before="134"/>
        <w:ind w:firstLineChars="200" w:firstLine="402"/>
        <w:rPr>
          <w:rStyle w:val="FontStyle13"/>
          <w:b/>
          <w:bCs/>
        </w:rPr>
      </w:pPr>
      <w:r w:rsidRPr="003E40A4">
        <w:rPr>
          <w:rStyle w:val="FontStyle13"/>
          <w:rFonts w:hint="eastAsia"/>
          <w:b/>
          <w:bCs/>
        </w:rPr>
        <w:t>三、发展服务业对稳定市场物价具有重要作用。</w:t>
      </w:r>
    </w:p>
    <w:p w:rsidR="00710A8F" w:rsidRPr="003E40A4" w:rsidRDefault="00710A8F" w:rsidP="003E40A4">
      <w:pPr>
        <w:pStyle w:val="Style5"/>
        <w:widowControl/>
        <w:spacing w:before="139" w:line="379" w:lineRule="exact"/>
        <w:ind w:firstLine="465"/>
        <w:rPr>
          <w:rStyle w:val="FontStyle13"/>
          <w:bCs/>
        </w:rPr>
      </w:pPr>
      <w:r w:rsidRPr="003E40A4">
        <w:rPr>
          <w:rStyle w:val="FontStyle13"/>
          <w:rFonts w:hint="eastAsia"/>
          <w:bCs/>
        </w:rPr>
        <w:t>马克思说：“任何时候，在消费品中，除了以商品形式存在的消费品以外，还包括一定量的以服务形式存在的消费品”</w:t>
      </w:r>
      <w:r w:rsidR="00990474">
        <w:rPr>
          <w:rStyle w:val="a6"/>
          <w:rFonts w:ascii="宋体" w:eastAsia="宋体" w:cs="宋体"/>
          <w:bCs/>
          <w:sz w:val="20"/>
          <w:szCs w:val="20"/>
        </w:rPr>
        <w:footnoteReference w:id="4"/>
      </w:r>
      <w:r w:rsidRPr="003E40A4">
        <w:rPr>
          <w:rStyle w:val="FontStyle13"/>
          <w:rFonts w:hint="eastAsia"/>
          <w:bCs/>
        </w:rPr>
        <w:t xml:space="preserve">。在现代社会里，服务业不仅为消费者提供服务劳动，也为生产者提供服务劳动。所有这些以服务形式存在的产品应当看作社会总产品的一部分。在商品市场上，服务产品作为一种特殊商品占据一定的位置，并同其他商品一起同巿场上的货帀相对应。 </w:t>
      </w:r>
    </w:p>
    <w:p w:rsidR="00990474" w:rsidRDefault="00710A8F" w:rsidP="00990474">
      <w:pPr>
        <w:pStyle w:val="Style5"/>
        <w:widowControl/>
        <w:spacing w:before="139" w:line="379" w:lineRule="exact"/>
        <w:ind w:firstLine="465"/>
        <w:rPr>
          <w:rStyle w:val="FontStyle13"/>
          <w:bCs/>
        </w:rPr>
      </w:pPr>
      <w:r w:rsidRPr="003E40A4">
        <w:rPr>
          <w:rStyle w:val="FontStyle13"/>
          <w:rFonts w:hint="eastAsia"/>
          <w:bCs/>
        </w:rPr>
        <w:t>在一定时期内，例如一年，服务产品和其他物质形式的商品一起组成商品可供量，吸收很大一部分货币购买力。商品可供量和货币购买力能够平衡,不仅决定于物质产品可供量，也取决于可能提供的服务劳动量。服务业为社会提供的服务越多，营业收入越多，所吸收的货帀购买力也就越多，这样就可以减轻货币购买力对物质产品可供量的压力，抑制物价上涨。</w:t>
      </w:r>
    </w:p>
    <w:p w:rsidR="00990474" w:rsidRPr="00E45C69" w:rsidRDefault="00990474" w:rsidP="00E45C69">
      <w:pPr>
        <w:pStyle w:val="Style1"/>
        <w:widowControl/>
        <w:spacing w:before="134"/>
        <w:ind w:firstLineChars="200" w:firstLine="402"/>
        <w:rPr>
          <w:rStyle w:val="FontStyle13"/>
          <w:b/>
        </w:rPr>
      </w:pPr>
      <w:r w:rsidRPr="00E45C69">
        <w:rPr>
          <w:rStyle w:val="FontStyle13"/>
          <w:rFonts w:hint="eastAsia"/>
          <w:b/>
        </w:rPr>
        <w:t>四、发展服务业可以容纳大量的劳动力</w:t>
      </w:r>
    </w:p>
    <w:p w:rsidR="00990474" w:rsidRPr="00E45C69" w:rsidRDefault="00990474" w:rsidP="00E45C69">
      <w:pPr>
        <w:pStyle w:val="Style5"/>
        <w:widowControl/>
        <w:spacing w:before="139" w:line="379" w:lineRule="exact"/>
        <w:ind w:firstLine="465"/>
        <w:rPr>
          <w:rStyle w:val="FontStyle13"/>
        </w:rPr>
      </w:pPr>
      <w:r w:rsidRPr="00E45C69">
        <w:rPr>
          <w:rStyle w:val="FontStyle13"/>
          <w:rFonts w:hint="eastAsia"/>
        </w:rPr>
        <w:t>在现代经济生活中，社会的服务劳动呈由少到多、逐渐增长的趋势。这种趋势是由下述几个因素促成的：第一，社会生产的发展，物质资料的增多。服务劳动不管它同生产的关系多么密切，其主体部分毕竟不是直接创造物质资料的劳动。服务劳动者的生存、享受和发展资料,还须由直接创造物质资枓的劳动者来提供。社会的物质资料越丰富，为发展服务业提供的劳动资料和生活资料越充分，服务业的发展就越快。第二，随着生产技术日益进步，生产和流通过程对脑力劳动的要求相应增加，对体力劳动的要求相对减少。服务业对生产过程和流通过程的服务，多数是技术性的。它的技术水平随着科学技术的发展不断进步，服务的领域也越来越宽广。第三，无论生产或流通，随着劳动专业化的发展，一些不直接推动物质资料运动的劳动逐渐转变为服务劳动。第四，人民生活水平不断提高，对社会服务不断提出更高的要求。这些都是对服务业的发展长期起作用的因素。</w:t>
      </w:r>
    </w:p>
    <w:p w:rsidR="00990474" w:rsidRPr="00CE32A1" w:rsidRDefault="00990474" w:rsidP="00E45C69">
      <w:pPr>
        <w:pStyle w:val="Style5"/>
        <w:widowControl/>
        <w:spacing w:before="139" w:line="379" w:lineRule="exact"/>
        <w:ind w:firstLine="465"/>
        <w:rPr>
          <w:rStyle w:val="FontStyle13"/>
        </w:rPr>
      </w:pPr>
      <w:r w:rsidRPr="00E45C69">
        <w:rPr>
          <w:rStyle w:val="FontStyle13"/>
          <w:rFonts w:hint="eastAsia"/>
        </w:rPr>
        <w:t>我国服务业目前尚不发达，容纳的劳动力为数甚少。按现行统计口径计算，</w:t>
      </w:r>
      <w:r w:rsidRPr="00E45C69">
        <w:rPr>
          <w:rStyle w:val="FontStyle13"/>
          <w:rFonts w:hint="eastAsia"/>
          <w:bCs/>
        </w:rPr>
        <w:t>1982</w:t>
      </w:r>
      <w:r w:rsidRPr="00E45C69">
        <w:rPr>
          <w:rStyle w:val="FontStyle13"/>
          <w:rFonts w:hint="eastAsia"/>
        </w:rPr>
        <w:t>年服务业有</w:t>
      </w:r>
      <w:r w:rsidRPr="00E45C69">
        <w:rPr>
          <w:rStyle w:val="FontStyle13"/>
          <w:rFonts w:hint="eastAsia"/>
          <w:bCs/>
        </w:rPr>
        <w:t>182.4</w:t>
      </w:r>
      <w:r w:rsidRPr="00E45C69">
        <w:rPr>
          <w:rStyle w:val="FontStyle13"/>
          <w:rFonts w:hint="eastAsia"/>
        </w:rPr>
        <w:t>万人，饮食业有</w:t>
      </w:r>
      <w:r w:rsidRPr="00E45C69">
        <w:rPr>
          <w:rStyle w:val="FontStyle13"/>
          <w:rFonts w:hint="eastAsia"/>
          <w:bCs/>
        </w:rPr>
        <w:t>238.8</w:t>
      </w:r>
      <w:r w:rsidRPr="00E45C69">
        <w:rPr>
          <w:rStyle w:val="FontStyle13"/>
          <w:rFonts w:hint="eastAsia"/>
        </w:rPr>
        <w:t>万人，两项合计占社会劳动者总数的</w:t>
      </w:r>
      <w:r w:rsidRPr="00E45C69">
        <w:rPr>
          <w:rStyle w:val="FontStyle13"/>
          <w:rFonts w:hint="eastAsia"/>
          <w:bCs/>
        </w:rPr>
        <w:t>0</w:t>
      </w:r>
      <w:r w:rsidRPr="00CE32A1">
        <w:rPr>
          <w:rStyle w:val="FontStyle13"/>
          <w:rFonts w:hint="eastAsia"/>
          <w:bCs/>
        </w:rPr>
        <w:t>.9%</w:t>
      </w:r>
      <w:r w:rsidRPr="00CE32A1">
        <w:rPr>
          <w:rStyle w:val="FontStyle13"/>
          <w:rFonts w:hint="eastAsia"/>
        </w:rPr>
        <w:t>，。如果扩大为商业、饮食、服务、物资供销等行业，其人数也只占社会劳动者总数的</w:t>
      </w:r>
      <w:r w:rsidRPr="00CE32A1">
        <w:rPr>
          <w:rStyle w:val="FontStyle13"/>
          <w:rFonts w:hint="eastAsia"/>
          <w:bCs/>
        </w:rPr>
        <w:t>4.1%</w:t>
      </w:r>
      <w:r w:rsidR="00E45C69" w:rsidRPr="00CE32A1">
        <w:rPr>
          <w:rStyle w:val="a6"/>
          <w:rFonts w:ascii="宋体" w:eastAsia="宋体" w:cs="宋体"/>
          <w:bCs/>
          <w:sz w:val="20"/>
          <w:szCs w:val="20"/>
        </w:rPr>
        <w:footnoteReference w:id="5"/>
      </w:r>
      <w:r w:rsidRPr="00CE32A1">
        <w:rPr>
          <w:rStyle w:val="FontStyle13"/>
          <w:rFonts w:hint="eastAsia"/>
        </w:rPr>
        <w:t>。在发达国家中，服务业的从业人员在社会劳动者总数中所占的比重相当大，并且不断增加。例如日本，1970年服务业的从业人员占14.7%；1975年为16.4%； 1980年为18.6%</w:t>
      </w:r>
      <w:r w:rsidR="00E45C69" w:rsidRPr="00CE32A1">
        <w:rPr>
          <w:rStyle w:val="a6"/>
          <w:rFonts w:ascii="宋体" w:eastAsia="宋体" w:cs="宋体"/>
          <w:sz w:val="20"/>
          <w:szCs w:val="20"/>
        </w:rPr>
        <w:footnoteReference w:id="6"/>
      </w:r>
      <w:r w:rsidRPr="00CE32A1">
        <w:rPr>
          <w:rStyle w:val="FontStyle13"/>
          <w:rFonts w:hint="eastAsia"/>
        </w:rPr>
        <w:t>。尽管日本的服务业范围与我们所说的服务业有所不同，但完全可以用来说明服务业是一个能够大量吸收劳动力并不断发展的行业。相比之下,我国服务业在国民经济中是一个亟待开发的经济部门。</w:t>
      </w:r>
    </w:p>
    <w:p w:rsidR="00990474" w:rsidRPr="00E45C69" w:rsidRDefault="00990474" w:rsidP="00E45C69">
      <w:pPr>
        <w:pStyle w:val="Style5"/>
        <w:widowControl/>
        <w:spacing w:before="139" w:line="379" w:lineRule="exact"/>
        <w:ind w:firstLine="465"/>
        <w:rPr>
          <w:rStyle w:val="FontStyle13"/>
        </w:rPr>
      </w:pPr>
      <w:r w:rsidRPr="00CE32A1">
        <w:rPr>
          <w:rStyle w:val="FontStyle13"/>
          <w:rFonts w:hint="eastAsia"/>
        </w:rPr>
        <w:t>我国人口众多，劳动力资源丰富，劳动就业问题在一个相当长的时间内都是需要花大力气解决的大问题。服务业是一个知识密集、劳动密集的行业，而且首先是一个劳动密集</w:t>
      </w:r>
      <w:r w:rsidRPr="00E45C69">
        <w:rPr>
          <w:rStyle w:val="FontStyle13"/>
          <w:rFonts w:hint="eastAsia"/>
        </w:rPr>
        <w:t>的行业。人口众多，需要的服务量也大，为服务业的发展提供了良好的市场条件。只要我们为服务业提供必要的资金和劳动力培训条件，它就会成为解决我国劳动就业问题的一条重要途径。</w:t>
      </w:r>
    </w:p>
    <w:p w:rsidR="00990474" w:rsidRPr="00E45C69" w:rsidRDefault="00990474" w:rsidP="00E45C69">
      <w:pPr>
        <w:pStyle w:val="Style5"/>
        <w:widowControl/>
        <w:spacing w:before="139" w:line="379" w:lineRule="exact"/>
        <w:ind w:firstLine="465"/>
        <w:rPr>
          <w:rStyle w:val="FontStyle13"/>
        </w:rPr>
      </w:pPr>
    </w:p>
    <w:p w:rsidR="00990474" w:rsidRPr="00FA7BEC" w:rsidRDefault="00990474" w:rsidP="00E45C69">
      <w:pPr>
        <w:pStyle w:val="Style5"/>
        <w:widowControl/>
        <w:spacing w:before="139" w:line="379" w:lineRule="exact"/>
        <w:ind w:left="715"/>
        <w:jc w:val="center"/>
        <w:rPr>
          <w:rStyle w:val="FontStyle14"/>
          <w:b w:val="0"/>
          <w:bCs w:val="0"/>
          <w:sz w:val="32"/>
          <w:szCs w:val="32"/>
          <w:lang w:val="zh-CN"/>
        </w:rPr>
      </w:pPr>
      <w:r w:rsidRPr="00FA7BEC">
        <w:rPr>
          <w:rStyle w:val="FontStyle14"/>
          <w:rFonts w:hint="eastAsia"/>
          <w:sz w:val="32"/>
          <w:szCs w:val="32"/>
          <w:lang w:val="zh-CN"/>
        </w:rPr>
        <w:t>第三节</w:t>
      </w:r>
      <w:r w:rsidR="00E45C69" w:rsidRPr="00FA7BEC">
        <w:rPr>
          <w:rStyle w:val="FontStyle14"/>
          <w:rFonts w:hint="eastAsia"/>
          <w:sz w:val="32"/>
          <w:szCs w:val="32"/>
          <w:lang w:val="zh-CN"/>
        </w:rPr>
        <w:t xml:space="preserve">  </w:t>
      </w:r>
      <w:r w:rsidRPr="00FA7BEC">
        <w:rPr>
          <w:rStyle w:val="FontStyle14"/>
          <w:rFonts w:hint="eastAsia"/>
          <w:sz w:val="32"/>
          <w:szCs w:val="32"/>
          <w:lang w:val="zh-CN"/>
        </w:rPr>
        <w:t>服务业的发展目标</w:t>
      </w:r>
    </w:p>
    <w:p w:rsidR="00CE32A1" w:rsidRPr="00CE32A1" w:rsidRDefault="00990474" w:rsidP="00CE32A1">
      <w:pPr>
        <w:pStyle w:val="Style5"/>
        <w:widowControl/>
        <w:spacing w:before="139" w:line="379" w:lineRule="exact"/>
        <w:ind w:firstLine="465"/>
        <w:rPr>
          <w:rStyle w:val="FontStyle13"/>
          <w:b/>
          <w:bCs/>
        </w:rPr>
      </w:pPr>
      <w:r w:rsidRPr="00CE32A1">
        <w:rPr>
          <w:rStyle w:val="FontStyle13"/>
          <w:rFonts w:hint="eastAsia"/>
        </w:rPr>
        <w:t>我国服务业的产生比较早，服务范围也相当广泛。公元前2000多年的西周初期，周文王曾在《告四方游旅》的告示中说：“四方游旅，旁生</w:t>
      </w:r>
      <w:proofErr w:type="gramStart"/>
      <w:r w:rsidRPr="00CE32A1">
        <w:rPr>
          <w:rStyle w:val="FontStyle13"/>
          <w:rFonts w:hint="eastAsia"/>
        </w:rPr>
        <w:t>忻</w:t>
      </w:r>
      <w:proofErr w:type="gramEnd"/>
      <w:r w:rsidRPr="00CE32A1">
        <w:rPr>
          <w:rStyle w:val="FontStyle13"/>
          <w:rFonts w:hint="eastAsia"/>
        </w:rPr>
        <w:t>通。津济道宿，所至如归。”</w:t>
      </w:r>
      <w:r w:rsidR="00E45C69">
        <w:rPr>
          <w:rStyle w:val="a6"/>
          <w:rFonts w:ascii="宋体" w:eastAsia="宋体" w:cs="宋体"/>
          <w:bCs/>
          <w:sz w:val="20"/>
          <w:szCs w:val="20"/>
        </w:rPr>
        <w:footnoteReference w:id="7"/>
      </w:r>
      <w:r w:rsidRPr="00E45C69">
        <w:rPr>
          <w:rStyle w:val="FontStyle13"/>
          <w:rFonts w:hint="eastAsia"/>
          <w:bCs/>
        </w:rPr>
        <w:t>这是告诉各地的商人，可以放心地来做买卖，</w:t>
      </w:r>
      <w:proofErr w:type="gramStart"/>
      <w:r w:rsidRPr="00E45C69">
        <w:rPr>
          <w:rStyle w:val="FontStyle13"/>
          <w:rFonts w:hint="eastAsia"/>
          <w:bCs/>
        </w:rPr>
        <w:t>西周为</w:t>
      </w:r>
      <w:proofErr w:type="gramEnd"/>
      <w:r w:rsidRPr="00E45C69">
        <w:rPr>
          <w:rStyle w:val="FontStyle13"/>
          <w:rFonts w:hint="eastAsia"/>
          <w:bCs/>
        </w:rPr>
        <w:t>他们提供交通和住宿的方便。西周鼓励商业，同时发展服务业，看到了经济交往和社会服务的相互关系，是值得重视的。在城市出现后，服务业有了更大的发展，从事服务劳动的人也越来越多。《礼记·</w:t>
      </w:r>
      <w:r w:rsidR="00E45C69">
        <w:rPr>
          <w:rStyle w:val="FontStyle13"/>
          <w:rFonts w:hint="eastAsia"/>
          <w:bCs/>
        </w:rPr>
        <w:t>王制》中规定，</w:t>
      </w:r>
      <w:r w:rsidRPr="00E45C69">
        <w:rPr>
          <w:rStyle w:val="FontStyle13"/>
          <w:rFonts w:hint="eastAsia"/>
          <w:bCs/>
        </w:rPr>
        <w:t>“衣服饮食，</w:t>
      </w:r>
      <w:proofErr w:type="gramStart"/>
      <w:r w:rsidRPr="00E45C69">
        <w:rPr>
          <w:rStyle w:val="FontStyle13"/>
          <w:rFonts w:hint="eastAsia"/>
          <w:bCs/>
        </w:rPr>
        <w:t>不</w:t>
      </w:r>
      <w:proofErr w:type="gramEnd"/>
      <w:r w:rsidRPr="00E45C69">
        <w:rPr>
          <w:rStyle w:val="FontStyle13"/>
          <w:rFonts w:hint="eastAsia"/>
          <w:bCs/>
        </w:rPr>
        <w:t>粥于市”</w:t>
      </w:r>
      <w:r w:rsidR="00E45C69">
        <w:rPr>
          <w:rStyle w:val="a6"/>
          <w:rFonts w:ascii="宋体" w:eastAsia="宋体" w:cs="宋体"/>
          <w:bCs/>
          <w:sz w:val="20"/>
          <w:szCs w:val="20"/>
        </w:rPr>
        <w:footnoteReference w:id="8"/>
      </w:r>
      <w:r w:rsidRPr="00E45C69">
        <w:rPr>
          <w:rStyle w:val="FontStyle13"/>
          <w:rFonts w:hint="eastAsia"/>
          <w:bCs/>
        </w:rPr>
        <w:t>。这是不许在巿场上出售衣服和饮食。但却证明市场上有饮食服务出现了。《周礼·天官冢宰第一》记载，“兽医下士四人”</w:t>
      </w:r>
      <w:r w:rsidR="00CE32A1">
        <w:rPr>
          <w:rStyle w:val="a6"/>
          <w:rFonts w:ascii="宋体" w:eastAsia="宋体" w:cs="宋体"/>
          <w:bCs/>
          <w:sz w:val="20"/>
          <w:szCs w:val="20"/>
        </w:rPr>
        <w:footnoteReference w:id="9"/>
      </w:r>
      <w:r w:rsidRPr="00E45C69">
        <w:rPr>
          <w:rStyle w:val="FontStyle13"/>
          <w:rFonts w:hint="eastAsia"/>
          <w:bCs/>
        </w:rPr>
        <w:t>，既然帝王宫廷中有兽医，民间也会有兽医为畜牧业生产服务。《庄子·山木》记载：“阳子之宋，宿于逆旅”</w:t>
      </w:r>
      <w:r w:rsidR="00CE32A1">
        <w:rPr>
          <w:rStyle w:val="a6"/>
          <w:rFonts w:ascii="宋体" w:eastAsia="宋体" w:cs="宋体"/>
          <w:bCs/>
          <w:sz w:val="20"/>
          <w:szCs w:val="20"/>
        </w:rPr>
        <w:footnoteReference w:id="10"/>
      </w:r>
      <w:r w:rsidRPr="00E45C69">
        <w:rPr>
          <w:rStyle w:val="FontStyle13"/>
          <w:rFonts w:hint="eastAsia"/>
          <w:bCs/>
        </w:rPr>
        <w:t>。</w:t>
      </w:r>
      <w:r w:rsidRPr="00CE32A1">
        <w:rPr>
          <w:rStyle w:val="FontStyle13"/>
          <w:rFonts w:hint="eastAsia"/>
        </w:rPr>
        <w:t>阳子即杨朱，魏国人，战国初期的哲学家。他去宋国住</w:t>
      </w:r>
      <w:r w:rsidR="00CE32A1" w:rsidRPr="00CE32A1">
        <w:rPr>
          <w:rStyle w:val="FontStyle13"/>
          <w:rFonts w:hint="eastAsia"/>
        </w:rPr>
        <w:t>在旅店里。这说明那时的旅店已经成为服务业中的一个行业了。在漫长的封建社会里，自给自足的自然经济占统治地位，人们以自我服务为主，从社会取得服务是极为有限的。所以，我国服务业虽然发展较早，历史悠久，但是比较落后。</w:t>
      </w:r>
    </w:p>
    <w:p w:rsidR="00CE32A1" w:rsidRPr="00CE32A1" w:rsidRDefault="00CE32A1" w:rsidP="00CE32A1">
      <w:pPr>
        <w:pStyle w:val="Style5"/>
        <w:widowControl/>
        <w:spacing w:before="139" w:line="379" w:lineRule="exact"/>
        <w:ind w:firstLine="465"/>
        <w:rPr>
          <w:rStyle w:val="FontStyle13"/>
        </w:rPr>
      </w:pPr>
      <w:r w:rsidRPr="00CE32A1">
        <w:rPr>
          <w:rStyle w:val="FontStyle13"/>
          <w:rFonts w:hint="eastAsia"/>
        </w:rPr>
        <w:t>全国解放初期，我们当作服务业对待的主要是旅店、浴池、洗染、理发、照相等几个行业。饮食业虽然是一个行业，但实际是当作服务业对待的。其他如园林、公共交通、邮电等服务行业，还没有当作服务业对待。按国家统计局统计口径的饮食、服务业我们称之为传统服务业，它们的情况，大体上可以反映我国服务业的面貌。1952年有饮食业网点85万个</w:t>
      </w:r>
      <w:r>
        <w:rPr>
          <w:rStyle w:val="FontStyle13"/>
          <w:rFonts w:hint="eastAsia"/>
        </w:rPr>
        <w:t>，</w:t>
      </w:r>
      <w:r w:rsidRPr="00CE32A1">
        <w:rPr>
          <w:rStyle w:val="FontStyle13"/>
          <w:rFonts w:hint="eastAsia"/>
        </w:rPr>
        <w:t>从业人员145.4万人；服务业网点45万个，从业人员98万人。在社会主义改造中，</w:t>
      </w:r>
      <w:r w:rsidRPr="00CE32A1">
        <w:rPr>
          <w:rStyle w:val="FontStyle13"/>
        </w:rPr>
        <w:t xml:space="preserve"> </w:t>
      </w:r>
      <w:r w:rsidRPr="00CE32A1">
        <w:rPr>
          <w:rStyle w:val="FontStyle13"/>
          <w:rFonts w:hint="eastAsia"/>
        </w:rPr>
        <w:t>主要是将资</w:t>
      </w:r>
      <w:r w:rsidRPr="00CE32A1">
        <w:rPr>
          <w:rStyle w:val="FontStyle13"/>
          <w:rFonts w:hint="eastAsia"/>
        </w:rPr>
        <w:lastRenderedPageBreak/>
        <w:t>本主义的饮食、服务业改造为社会主义的饮食、服务业，但也不适当地减少了一些网点和人员。到1967年，饮食业的网点减到47万个，从业人员为115.5万人；服务业的网点为28万个，从业人员为77万人。但这时建立起了全民所有制和集体所有制为主的，个体所有制为补充的社会主义饮食服务业。</w:t>
      </w:r>
    </w:p>
    <w:p w:rsidR="00CE32A1" w:rsidRDefault="00CE32A1" w:rsidP="00CE32A1">
      <w:pPr>
        <w:pStyle w:val="Style5"/>
        <w:widowControl/>
        <w:spacing w:before="139" w:line="379" w:lineRule="exact"/>
        <w:ind w:firstLine="465"/>
        <w:rPr>
          <w:rStyle w:val="FontStyle13"/>
        </w:rPr>
      </w:pPr>
      <w:r w:rsidRPr="00CE32A1">
        <w:rPr>
          <w:rStyle w:val="FontStyle13"/>
          <w:rFonts w:hint="eastAsia"/>
        </w:rPr>
        <w:t>自1957年以后，饮食、服务业的网点和人员大幅度下降。直到党的十一届三中全会以后，拨乱反正，纠正左倾思想对经济工作的影响，整个服务业才开始上升。具体情况如下表。</w:t>
      </w:r>
    </w:p>
    <w:tbl>
      <w:tblPr>
        <w:tblpPr w:leftFromText="180" w:rightFromText="180" w:vertAnchor="text" w:horzAnchor="margin" w:tblpY="-33"/>
        <w:tblW w:w="0" w:type="auto"/>
        <w:tblLayout w:type="fixed"/>
        <w:tblCellMar>
          <w:left w:w="40" w:type="dxa"/>
          <w:right w:w="40" w:type="dxa"/>
        </w:tblCellMar>
        <w:tblLook w:val="0000"/>
      </w:tblPr>
      <w:tblGrid>
        <w:gridCol w:w="936"/>
        <w:gridCol w:w="1474"/>
        <w:gridCol w:w="1276"/>
        <w:gridCol w:w="1276"/>
        <w:gridCol w:w="1275"/>
        <w:gridCol w:w="2127"/>
        <w:gridCol w:w="1701"/>
      </w:tblGrid>
      <w:tr w:rsidR="004753CB" w:rsidRPr="0041184B" w:rsidTr="00B96F32">
        <w:tc>
          <w:tcPr>
            <w:tcW w:w="936" w:type="dxa"/>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4"/>
              <w:widowControl/>
              <w:rPr>
                <w:rFonts w:ascii="宋体" w:eastAsia="宋体" w:hAnsi="宋体"/>
              </w:rPr>
            </w:pPr>
          </w:p>
        </w:tc>
        <w:tc>
          <w:tcPr>
            <w:tcW w:w="2750" w:type="dxa"/>
            <w:gridSpan w:val="2"/>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rPr>
                <w:rStyle w:val="FontStyle21"/>
                <w:rFonts w:ascii="宋体" w:hAnsi="宋体"/>
                <w:i w:val="0"/>
                <w:lang w:val="zh-CN"/>
              </w:rPr>
            </w:pPr>
            <w:r w:rsidRPr="00CE32A1">
              <w:rPr>
                <w:rStyle w:val="FontStyle21"/>
                <w:rFonts w:ascii="宋体" w:hAnsi="宋体" w:hint="eastAsia"/>
                <w:i w:val="0"/>
                <w:lang w:val="zh-CN"/>
              </w:rPr>
              <w:t>合计</w:t>
            </w:r>
          </w:p>
        </w:tc>
        <w:tc>
          <w:tcPr>
            <w:tcW w:w="2551" w:type="dxa"/>
            <w:gridSpan w:val="2"/>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ind w:left="418"/>
              <w:jc w:val="left"/>
              <w:rPr>
                <w:rStyle w:val="FontStyle21"/>
                <w:rFonts w:ascii="宋体" w:hAnsi="宋体"/>
                <w:i w:val="0"/>
                <w:lang w:val="zh-CN"/>
              </w:rPr>
            </w:pPr>
            <w:r w:rsidRPr="00CE32A1">
              <w:rPr>
                <w:rStyle w:val="FontStyle21"/>
                <w:rFonts w:ascii="宋体" w:hAnsi="宋体" w:hint="eastAsia"/>
                <w:i w:val="0"/>
                <w:lang w:val="zh-CN"/>
              </w:rPr>
              <w:t>饮食业</w:t>
            </w:r>
          </w:p>
        </w:tc>
        <w:tc>
          <w:tcPr>
            <w:tcW w:w="3828" w:type="dxa"/>
            <w:gridSpan w:val="2"/>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ind w:left="422"/>
              <w:jc w:val="left"/>
              <w:rPr>
                <w:rStyle w:val="FontStyle21"/>
                <w:rFonts w:ascii="宋体" w:hAnsi="宋体"/>
                <w:i w:val="0"/>
                <w:lang w:val="zh-CN"/>
              </w:rPr>
            </w:pPr>
            <w:r w:rsidRPr="00CE32A1">
              <w:rPr>
                <w:rStyle w:val="FontStyle21"/>
                <w:rFonts w:ascii="宋体" w:hAnsi="宋体" w:hint="eastAsia"/>
                <w:i w:val="0"/>
                <w:lang w:val="zh-CN"/>
              </w:rPr>
              <w:t>服务业</w:t>
            </w:r>
          </w:p>
        </w:tc>
      </w:tr>
      <w:tr w:rsidR="004753CB" w:rsidRPr="0041184B" w:rsidTr="00B96F32">
        <w:tc>
          <w:tcPr>
            <w:tcW w:w="936" w:type="dxa"/>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jc w:val="left"/>
              <w:rPr>
                <w:rStyle w:val="FontStyle21"/>
                <w:rFonts w:ascii="宋体" w:hAnsi="宋体"/>
                <w:i w:val="0"/>
                <w:lang w:val="zh-CN"/>
              </w:rPr>
            </w:pPr>
            <w:r w:rsidRPr="00CE32A1">
              <w:rPr>
                <w:rStyle w:val="FontStyle21"/>
                <w:rFonts w:ascii="宋体" w:hAnsi="宋体" w:hint="eastAsia"/>
                <w:i w:val="0"/>
                <w:lang w:val="zh-CN"/>
              </w:rPr>
              <w:t>年份</w:t>
            </w:r>
          </w:p>
        </w:tc>
        <w:tc>
          <w:tcPr>
            <w:tcW w:w="1474" w:type="dxa"/>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jc w:val="left"/>
              <w:rPr>
                <w:rStyle w:val="FontStyle21"/>
                <w:rFonts w:ascii="宋体" w:hAnsi="宋体"/>
                <w:i w:val="0"/>
                <w:lang w:val="zh-CN"/>
              </w:rPr>
            </w:pPr>
            <w:r w:rsidRPr="00CE32A1">
              <w:rPr>
                <w:rStyle w:val="FontStyle21"/>
                <w:rFonts w:ascii="宋体" w:hAnsi="宋体" w:hint="eastAsia"/>
                <w:i w:val="0"/>
                <w:lang w:val="zh-CN"/>
              </w:rPr>
              <w:t>网点(万个）</w:t>
            </w:r>
          </w:p>
        </w:tc>
        <w:tc>
          <w:tcPr>
            <w:tcW w:w="1276" w:type="dxa"/>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jc w:val="left"/>
              <w:rPr>
                <w:rStyle w:val="FontStyle21"/>
                <w:rFonts w:ascii="宋体" w:hAnsi="宋体"/>
                <w:i w:val="0"/>
                <w:lang w:val="zh-CN"/>
              </w:rPr>
            </w:pPr>
            <w:r w:rsidRPr="00CE32A1">
              <w:rPr>
                <w:rStyle w:val="FontStyle21"/>
                <w:rFonts w:ascii="宋体" w:hAnsi="宋体" w:hint="eastAsia"/>
                <w:i w:val="0"/>
                <w:lang w:val="zh-CN"/>
              </w:rPr>
              <w:t>人员(万人)</w:t>
            </w:r>
          </w:p>
        </w:tc>
        <w:tc>
          <w:tcPr>
            <w:tcW w:w="1276" w:type="dxa"/>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rPr>
                <w:rStyle w:val="FontStyle21"/>
                <w:rFonts w:ascii="宋体" w:hAnsi="宋体"/>
                <w:i w:val="0"/>
                <w:lang w:val="zh-CN"/>
              </w:rPr>
            </w:pPr>
            <w:r w:rsidRPr="00CE32A1">
              <w:rPr>
                <w:rStyle w:val="FontStyle21"/>
                <w:rFonts w:ascii="宋体" w:hAnsi="宋体" w:hint="eastAsia"/>
                <w:i w:val="0"/>
                <w:lang w:val="zh-CN"/>
              </w:rPr>
              <w:t>网点(万个）</w:t>
            </w:r>
          </w:p>
        </w:tc>
        <w:tc>
          <w:tcPr>
            <w:tcW w:w="1275" w:type="dxa"/>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jc w:val="left"/>
              <w:rPr>
                <w:rStyle w:val="FontStyle21"/>
                <w:rFonts w:ascii="宋体" w:hAnsi="宋体"/>
                <w:i w:val="0"/>
                <w:lang w:val="zh-CN"/>
              </w:rPr>
            </w:pPr>
            <w:r w:rsidRPr="00CE32A1">
              <w:rPr>
                <w:rStyle w:val="FontStyle21"/>
                <w:rFonts w:ascii="宋体" w:hAnsi="宋体" w:hint="eastAsia"/>
                <w:i w:val="0"/>
                <w:lang w:val="zh-CN"/>
              </w:rPr>
              <w:t>人员(万人)</w:t>
            </w:r>
          </w:p>
        </w:tc>
        <w:tc>
          <w:tcPr>
            <w:tcW w:w="2127" w:type="dxa"/>
            <w:tcBorders>
              <w:top w:val="single" w:sz="6" w:space="0" w:color="auto"/>
              <w:left w:val="single" w:sz="6" w:space="0" w:color="auto"/>
              <w:bottom w:val="single" w:sz="6" w:space="0" w:color="auto"/>
              <w:right w:val="single" w:sz="6" w:space="0" w:color="auto"/>
            </w:tcBorders>
          </w:tcPr>
          <w:p w:rsidR="004753CB" w:rsidRPr="00CE32A1" w:rsidRDefault="004753CB" w:rsidP="00B96F32">
            <w:pPr>
              <w:pStyle w:val="Style10"/>
              <w:widowControl/>
              <w:spacing w:line="240" w:lineRule="auto"/>
              <w:rPr>
                <w:rStyle w:val="FontStyle21"/>
                <w:rFonts w:ascii="宋体" w:hAnsi="宋体"/>
                <w:i w:val="0"/>
                <w:lang w:val="zh-CN"/>
              </w:rPr>
            </w:pPr>
            <w:r w:rsidRPr="00CE32A1">
              <w:rPr>
                <w:rStyle w:val="FontStyle21"/>
                <w:rFonts w:ascii="宋体" w:hAnsi="宋体" w:hint="eastAsia"/>
                <w:i w:val="0"/>
                <w:lang w:val="zh-CN"/>
              </w:rPr>
              <w:t>网点</w:t>
            </w:r>
          </w:p>
          <w:p w:rsidR="004753CB" w:rsidRPr="00CE32A1" w:rsidRDefault="004753CB" w:rsidP="00B96F32">
            <w:pPr>
              <w:pStyle w:val="Style10"/>
              <w:widowControl/>
              <w:spacing w:line="240" w:lineRule="auto"/>
              <w:rPr>
                <w:rStyle w:val="FontStyle21"/>
                <w:rFonts w:ascii="宋体" w:hAnsi="宋体"/>
                <w:i w:val="0"/>
                <w:lang w:val="zh-CN"/>
              </w:rPr>
            </w:pPr>
            <w:r w:rsidRPr="00F66CBE">
              <w:rPr>
                <w:rStyle w:val="FontStyle21"/>
                <w:rFonts w:ascii="宋体" w:hAnsi="宋体"/>
                <w:i w:val="0"/>
                <w:lang w:val="zh-CN"/>
              </w:rPr>
              <w:t>(</w:t>
            </w:r>
            <w:r w:rsidRPr="00F66CBE">
              <w:rPr>
                <w:rStyle w:val="FontStyle21"/>
                <w:rFonts w:ascii="宋体" w:hAnsi="宋体" w:hint="eastAsia"/>
                <w:i w:val="0"/>
                <w:lang w:val="zh-CN"/>
              </w:rPr>
              <w:t>万</w:t>
            </w:r>
            <w:r w:rsidRPr="00CE32A1">
              <w:rPr>
                <w:rStyle w:val="FontStyle21"/>
                <w:rFonts w:ascii="宋体" w:hAnsi="宋体" w:hint="eastAsia"/>
                <w:i w:val="0"/>
                <w:lang w:val="zh-CN"/>
              </w:rPr>
              <w:t>个)</w:t>
            </w:r>
          </w:p>
        </w:tc>
        <w:tc>
          <w:tcPr>
            <w:tcW w:w="1701" w:type="dxa"/>
            <w:tcBorders>
              <w:top w:val="single" w:sz="6" w:space="0" w:color="auto"/>
              <w:left w:val="single" w:sz="6" w:space="0" w:color="auto"/>
              <w:bottom w:val="single" w:sz="6" w:space="0" w:color="auto"/>
              <w:right w:val="single" w:sz="6" w:space="0" w:color="auto"/>
            </w:tcBorders>
          </w:tcPr>
          <w:p w:rsidR="004753CB" w:rsidRPr="00F66CBE" w:rsidRDefault="004753CB" w:rsidP="00B96F32">
            <w:pPr>
              <w:pStyle w:val="Style10"/>
              <w:widowControl/>
              <w:spacing w:line="240" w:lineRule="auto"/>
              <w:jc w:val="left"/>
              <w:rPr>
                <w:rStyle w:val="FontStyle21"/>
                <w:rFonts w:ascii="宋体" w:hAnsi="宋体"/>
                <w:i w:val="0"/>
                <w:lang w:val="zh-CN"/>
              </w:rPr>
            </w:pPr>
            <w:r w:rsidRPr="00CE32A1">
              <w:rPr>
                <w:rStyle w:val="FontStyle21"/>
                <w:rFonts w:ascii="宋体" w:hAnsi="宋体" w:hint="eastAsia"/>
                <w:i w:val="0"/>
                <w:lang w:val="zh-CN"/>
              </w:rPr>
              <w:t>人员(万人</w:t>
            </w:r>
            <w:r w:rsidRPr="00F66CBE">
              <w:rPr>
                <w:rStyle w:val="FontStyle21"/>
                <w:rFonts w:ascii="宋体" w:hAnsi="宋体" w:hint="eastAsia"/>
                <w:i w:val="0"/>
                <w:lang w:val="zh-CN"/>
              </w:rPr>
              <w:t>)</w:t>
            </w:r>
          </w:p>
        </w:tc>
      </w:tr>
      <w:tr w:rsidR="004753CB" w:rsidRPr="0041184B" w:rsidTr="00B96F32">
        <w:tc>
          <w:tcPr>
            <w:tcW w:w="936" w:type="dxa"/>
            <w:tcBorders>
              <w:top w:val="single" w:sz="6" w:space="0" w:color="auto"/>
              <w:left w:val="single" w:sz="6" w:space="0" w:color="auto"/>
              <w:bottom w:val="single" w:sz="6" w:space="0" w:color="auto"/>
              <w:right w:val="single" w:sz="6" w:space="0" w:color="auto"/>
            </w:tcBorders>
            <w:vAlign w:val="bottom"/>
          </w:tcPr>
          <w:p w:rsidR="004753CB" w:rsidRPr="00AA4981" w:rsidRDefault="004753CB" w:rsidP="00B96F32">
            <w:pPr>
              <w:pStyle w:val="Style7"/>
              <w:widowControl/>
              <w:spacing w:line="269" w:lineRule="exact"/>
              <w:jc w:val="center"/>
              <w:rPr>
                <w:rStyle w:val="FontStyle17"/>
                <w:rFonts w:ascii="Times New Roman" w:hAnsi="Times New Roman" w:cs="Times New Roman"/>
                <w:i/>
                <w:iCs/>
                <w:sz w:val="20"/>
                <w:szCs w:val="20"/>
              </w:rPr>
            </w:pPr>
            <w:r w:rsidRPr="00AA4981">
              <w:rPr>
                <w:rStyle w:val="FontStyle17"/>
                <w:rFonts w:ascii="Times New Roman" w:eastAsia="宋体" w:hAnsi="Times New Roman" w:cs="Times New Roman"/>
                <w:sz w:val="20"/>
                <w:szCs w:val="20"/>
                <w:lang w:val="zh-CN"/>
              </w:rPr>
              <w:t>1952</w:t>
            </w:r>
            <w:r>
              <w:rPr>
                <w:rStyle w:val="a6"/>
                <w:rFonts w:ascii="Times New Roman" w:eastAsia="宋体" w:hAnsi="Times New Roman"/>
                <w:spacing w:val="-30"/>
                <w:sz w:val="20"/>
                <w:szCs w:val="20"/>
                <w:lang w:val="zh-CN"/>
              </w:rPr>
              <w:footnoteReference w:id="11"/>
            </w:r>
          </w:p>
          <w:p w:rsidR="004753CB" w:rsidRPr="00AA4981" w:rsidRDefault="004753CB" w:rsidP="00B96F32">
            <w:pPr>
              <w:pStyle w:val="Style7"/>
              <w:widowControl/>
              <w:spacing w:line="269" w:lineRule="exact"/>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1957</w:t>
            </w:r>
          </w:p>
          <w:p w:rsidR="004753CB" w:rsidRPr="00AA4981" w:rsidRDefault="004753CB" w:rsidP="00B96F32">
            <w:pPr>
              <w:pStyle w:val="Style7"/>
              <w:widowControl/>
              <w:spacing w:line="269" w:lineRule="exact"/>
              <w:jc w:val="center"/>
              <w:rPr>
                <w:rStyle w:val="FontStyle17"/>
                <w:rFonts w:ascii="Times New Roman" w:eastAsia="宋体" w:hAnsi="Times New Roman" w:cs="Times New Roman"/>
                <w:spacing w:val="-20"/>
                <w:sz w:val="20"/>
                <w:szCs w:val="20"/>
                <w:lang w:val="zh-CN"/>
              </w:rPr>
            </w:pPr>
            <w:r w:rsidRPr="00AA4981">
              <w:rPr>
                <w:rStyle w:val="FontStyle17"/>
                <w:rFonts w:ascii="Times New Roman" w:eastAsia="宋体" w:hAnsi="Times New Roman" w:cs="Times New Roman"/>
                <w:sz w:val="20"/>
                <w:szCs w:val="20"/>
                <w:lang w:val="zh-CN"/>
              </w:rPr>
              <w:t>1963</w:t>
            </w:r>
          </w:p>
          <w:p w:rsidR="004753CB" w:rsidRPr="00AA4981" w:rsidRDefault="004753CB" w:rsidP="00B96F32">
            <w:pPr>
              <w:pStyle w:val="Style7"/>
              <w:widowControl/>
              <w:spacing w:line="269" w:lineRule="exact"/>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1978</w:t>
            </w:r>
          </w:p>
          <w:p w:rsidR="004753CB" w:rsidRPr="00AA4981" w:rsidRDefault="004753CB" w:rsidP="00B96F32">
            <w:pPr>
              <w:pStyle w:val="Style7"/>
              <w:widowControl/>
              <w:spacing w:line="269" w:lineRule="exact"/>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1979</w:t>
            </w:r>
          </w:p>
          <w:p w:rsidR="004753CB" w:rsidRPr="00AA4981" w:rsidRDefault="004753CB" w:rsidP="00B96F32">
            <w:pPr>
              <w:pStyle w:val="Style7"/>
              <w:widowControl/>
              <w:spacing w:line="269" w:lineRule="exact"/>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1980</w:t>
            </w:r>
          </w:p>
          <w:p w:rsidR="004753CB" w:rsidRPr="00AA4981" w:rsidRDefault="004753CB" w:rsidP="00B96F32">
            <w:pPr>
              <w:pStyle w:val="Style7"/>
              <w:widowControl/>
              <w:spacing w:line="269" w:lineRule="exact"/>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1981</w:t>
            </w:r>
          </w:p>
          <w:p w:rsidR="004753CB" w:rsidRPr="00AA4981" w:rsidRDefault="004753CB" w:rsidP="00B96F32">
            <w:pPr>
              <w:pStyle w:val="Style7"/>
              <w:widowControl/>
              <w:spacing w:line="269" w:lineRule="exact"/>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1982</w:t>
            </w:r>
          </w:p>
        </w:tc>
        <w:tc>
          <w:tcPr>
            <w:tcW w:w="1474" w:type="dxa"/>
            <w:tcBorders>
              <w:top w:val="single" w:sz="6" w:space="0" w:color="auto"/>
              <w:left w:val="single" w:sz="6" w:space="0" w:color="auto"/>
              <w:bottom w:val="single" w:sz="6" w:space="0" w:color="auto"/>
              <w:right w:val="single" w:sz="6" w:space="0" w:color="auto"/>
            </w:tcBorders>
            <w:vAlign w:val="bottom"/>
          </w:tcPr>
          <w:p w:rsidR="004753CB" w:rsidRPr="00AA4981" w:rsidRDefault="004753CB" w:rsidP="00B96F32">
            <w:pPr>
              <w:pStyle w:val="Style12"/>
              <w:widowControl/>
              <w:spacing w:line="269" w:lineRule="exact"/>
              <w:ind w:right="67"/>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130.0</w:t>
            </w:r>
          </w:p>
          <w:p w:rsidR="004753CB" w:rsidRPr="00AA4981" w:rsidRDefault="004753CB" w:rsidP="00B96F32">
            <w:pPr>
              <w:pStyle w:val="Style12"/>
              <w:widowControl/>
              <w:spacing w:line="269" w:lineRule="exact"/>
              <w:ind w:right="67"/>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75.0</w:t>
            </w:r>
          </w:p>
          <w:p w:rsidR="004753CB" w:rsidRPr="00AA4981" w:rsidRDefault="004753CB" w:rsidP="00B96F32">
            <w:pPr>
              <w:pStyle w:val="Style12"/>
              <w:widowControl/>
              <w:spacing w:line="269" w:lineRule="exact"/>
              <w:ind w:right="67"/>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47.0</w:t>
            </w:r>
          </w:p>
          <w:p w:rsidR="004753CB" w:rsidRPr="00AA4981" w:rsidRDefault="004753CB" w:rsidP="00B96F32">
            <w:pPr>
              <w:pStyle w:val="Style12"/>
              <w:widowControl/>
              <w:spacing w:line="269" w:lineRule="exact"/>
              <w:ind w:right="67"/>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20.7</w:t>
            </w:r>
          </w:p>
          <w:p w:rsidR="004753CB" w:rsidRPr="00AA4981" w:rsidRDefault="004753CB" w:rsidP="00B96F32">
            <w:pPr>
              <w:pStyle w:val="Style12"/>
              <w:widowControl/>
              <w:spacing w:line="269" w:lineRule="exact"/>
              <w:ind w:right="67"/>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28.1</w:t>
            </w:r>
          </w:p>
          <w:p w:rsidR="004753CB" w:rsidRPr="00AA4981" w:rsidRDefault="004753CB" w:rsidP="00B96F32">
            <w:pPr>
              <w:pStyle w:val="Style12"/>
              <w:widowControl/>
              <w:spacing w:line="269" w:lineRule="exact"/>
              <w:ind w:right="67"/>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55.9</w:t>
            </w:r>
          </w:p>
          <w:p w:rsidR="004753CB" w:rsidRPr="00AA4981" w:rsidRDefault="004753CB" w:rsidP="00B96F32">
            <w:pPr>
              <w:pStyle w:val="Style12"/>
              <w:widowControl/>
              <w:spacing w:line="269" w:lineRule="exact"/>
              <w:ind w:right="67"/>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91.5</w:t>
            </w:r>
          </w:p>
          <w:p w:rsidR="004753CB" w:rsidRPr="00AA4981" w:rsidRDefault="004753CB" w:rsidP="00B96F32">
            <w:pPr>
              <w:pStyle w:val="Style12"/>
              <w:widowControl/>
              <w:spacing w:line="269" w:lineRule="exact"/>
              <w:ind w:right="67"/>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122.5</w:t>
            </w:r>
          </w:p>
        </w:tc>
        <w:tc>
          <w:tcPr>
            <w:tcW w:w="1276" w:type="dxa"/>
            <w:tcBorders>
              <w:top w:val="single" w:sz="6" w:space="0" w:color="auto"/>
              <w:left w:val="single" w:sz="6" w:space="0" w:color="auto"/>
              <w:bottom w:val="single" w:sz="6" w:space="0" w:color="auto"/>
              <w:right w:val="single" w:sz="6" w:space="0" w:color="auto"/>
            </w:tcBorders>
            <w:vAlign w:val="bottom"/>
          </w:tcPr>
          <w:p w:rsidR="004753CB" w:rsidRPr="00AA4981" w:rsidRDefault="004753CB" w:rsidP="00B96F32">
            <w:pPr>
              <w:pStyle w:val="Style11"/>
              <w:widowControl/>
              <w:spacing w:line="269" w:lineRule="exact"/>
              <w:ind w:left="19" w:hanging="19"/>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243.4</w:t>
            </w:r>
          </w:p>
          <w:p w:rsidR="004753CB" w:rsidRPr="00AA4981" w:rsidRDefault="004753CB" w:rsidP="00B96F32">
            <w:pPr>
              <w:pStyle w:val="Style11"/>
              <w:widowControl/>
              <w:spacing w:line="269" w:lineRule="exact"/>
              <w:ind w:left="19" w:hanging="19"/>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192.5</w:t>
            </w:r>
          </w:p>
          <w:p w:rsidR="004753CB" w:rsidRPr="00AA4981" w:rsidRDefault="004753CB" w:rsidP="00B96F32">
            <w:pPr>
              <w:pStyle w:val="Style11"/>
              <w:widowControl/>
              <w:spacing w:line="269" w:lineRule="exact"/>
              <w:ind w:left="19" w:hanging="19"/>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181.2</w:t>
            </w:r>
          </w:p>
          <w:p w:rsidR="004753CB" w:rsidRPr="00AA4981" w:rsidRDefault="004753CB" w:rsidP="00B96F32">
            <w:pPr>
              <w:pStyle w:val="Style11"/>
              <w:widowControl/>
              <w:spacing w:line="269" w:lineRule="exact"/>
              <w:ind w:left="19" w:hanging="19"/>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170.4</w:t>
            </w:r>
          </w:p>
          <w:p w:rsidR="004753CB" w:rsidRPr="00AA4981" w:rsidRDefault="004753CB" w:rsidP="00B96F32">
            <w:pPr>
              <w:pStyle w:val="Style11"/>
              <w:widowControl/>
              <w:spacing w:line="269" w:lineRule="exact"/>
              <w:ind w:left="19" w:hanging="19"/>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227.8</w:t>
            </w:r>
          </w:p>
          <w:p w:rsidR="004753CB" w:rsidRPr="00AA4981" w:rsidRDefault="004753CB" w:rsidP="00B96F32">
            <w:pPr>
              <w:pStyle w:val="Style11"/>
              <w:widowControl/>
              <w:spacing w:line="269" w:lineRule="exact"/>
              <w:ind w:left="19" w:hanging="19"/>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289.0</w:t>
            </w:r>
          </w:p>
          <w:p w:rsidR="004753CB" w:rsidRPr="00AA4981" w:rsidRDefault="004753CB" w:rsidP="00B96F32">
            <w:pPr>
              <w:pStyle w:val="Style11"/>
              <w:widowControl/>
              <w:spacing w:line="269" w:lineRule="exact"/>
              <w:ind w:left="19" w:hanging="19"/>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359.6</w:t>
            </w:r>
          </w:p>
          <w:p w:rsidR="004753CB" w:rsidRPr="00AA4981" w:rsidRDefault="004753CB" w:rsidP="00B96F32">
            <w:pPr>
              <w:pStyle w:val="Style11"/>
              <w:widowControl/>
              <w:spacing w:line="269" w:lineRule="exact"/>
              <w:ind w:left="19" w:hanging="19"/>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421.2</w:t>
            </w:r>
          </w:p>
        </w:tc>
        <w:tc>
          <w:tcPr>
            <w:tcW w:w="1276" w:type="dxa"/>
            <w:tcBorders>
              <w:top w:val="single" w:sz="6" w:space="0" w:color="auto"/>
              <w:left w:val="single" w:sz="6" w:space="0" w:color="auto"/>
              <w:bottom w:val="single" w:sz="6" w:space="0" w:color="auto"/>
              <w:right w:val="single" w:sz="6" w:space="0" w:color="auto"/>
            </w:tcBorders>
            <w:vAlign w:val="bottom"/>
          </w:tcPr>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85.0</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47.0</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vertAlign w:val="superscript"/>
                <w:lang w:val="zh-CN"/>
              </w:rPr>
            </w:pPr>
            <w:r w:rsidRPr="00AA4981">
              <w:rPr>
                <w:rStyle w:val="FontStyle17"/>
                <w:rFonts w:ascii="Times New Roman" w:hAnsi="Times New Roman" w:cs="Times New Roman"/>
                <w:sz w:val="20"/>
                <w:szCs w:val="20"/>
                <w:lang w:val="zh-CN"/>
              </w:rPr>
              <w:t>25.6</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11.7</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14.5</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29.9</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47.7</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62.8</w:t>
            </w:r>
          </w:p>
        </w:tc>
        <w:tc>
          <w:tcPr>
            <w:tcW w:w="1275" w:type="dxa"/>
            <w:tcBorders>
              <w:top w:val="single" w:sz="6" w:space="0" w:color="auto"/>
              <w:left w:val="single" w:sz="6" w:space="0" w:color="auto"/>
              <w:bottom w:val="single" w:sz="6" w:space="0" w:color="auto"/>
              <w:right w:val="single" w:sz="6" w:space="0" w:color="auto"/>
            </w:tcBorders>
          </w:tcPr>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Pr>
                <w:rStyle w:val="FontStyle17"/>
                <w:rFonts w:ascii="Times New Roman" w:hAnsi="Times New Roman" w:cs="Times New Roman" w:hint="eastAsia"/>
                <w:sz w:val="20"/>
                <w:szCs w:val="20"/>
                <w:lang w:val="zh-CN"/>
              </w:rPr>
              <w:t>145</w:t>
            </w:r>
            <w:r>
              <w:rPr>
                <w:rStyle w:val="FontStyle17"/>
                <w:rFonts w:ascii="Times New Roman" w:hAnsi="Times New Roman" w:cs="Times New Roman"/>
                <w:sz w:val="20"/>
                <w:szCs w:val="20"/>
                <w:lang w:val="zh-CN"/>
              </w:rPr>
              <w:t>.</w:t>
            </w:r>
            <w:r>
              <w:rPr>
                <w:rStyle w:val="FontStyle17"/>
                <w:rFonts w:ascii="Times New Roman" w:hAnsi="Times New Roman" w:cs="Times New Roman" w:hint="eastAsia"/>
                <w:sz w:val="20"/>
                <w:szCs w:val="20"/>
                <w:lang w:val="zh-CN"/>
              </w:rPr>
              <w:t>4</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Pr>
                <w:rStyle w:val="FontStyle17"/>
                <w:rFonts w:ascii="Times New Roman" w:hAnsi="Times New Roman" w:cs="Times New Roman" w:hint="eastAsia"/>
                <w:sz w:val="20"/>
                <w:szCs w:val="20"/>
                <w:lang w:val="zh-CN"/>
              </w:rPr>
              <w:t>115.5</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vertAlign w:val="superscript"/>
                <w:lang w:val="zh-CN"/>
              </w:rPr>
            </w:pPr>
            <w:r>
              <w:rPr>
                <w:rStyle w:val="FontStyle17"/>
                <w:rFonts w:ascii="Times New Roman" w:hAnsi="Times New Roman" w:cs="Times New Roman" w:hint="eastAsia"/>
                <w:sz w:val="20"/>
                <w:szCs w:val="20"/>
                <w:lang w:val="zh-CN"/>
              </w:rPr>
              <w:t>104.7</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Pr>
                <w:rStyle w:val="FontStyle17"/>
                <w:rFonts w:ascii="Times New Roman" w:hAnsi="Times New Roman" w:cs="Times New Roman" w:hint="eastAsia"/>
                <w:sz w:val="20"/>
                <w:szCs w:val="20"/>
                <w:lang w:val="zh-CN"/>
              </w:rPr>
              <w:t>104.4</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Pr>
                <w:rStyle w:val="FontStyle17"/>
                <w:rFonts w:ascii="Times New Roman" w:hAnsi="Times New Roman" w:cs="Times New Roman" w:hint="eastAsia"/>
                <w:sz w:val="20"/>
                <w:szCs w:val="20"/>
                <w:lang w:val="zh-CN"/>
              </w:rPr>
              <w:t>139.4</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Pr>
                <w:rStyle w:val="FontStyle17"/>
                <w:rFonts w:ascii="Times New Roman" w:hAnsi="Times New Roman" w:cs="Times New Roman" w:hint="eastAsia"/>
                <w:sz w:val="20"/>
                <w:szCs w:val="20"/>
                <w:lang w:val="zh-CN"/>
              </w:rPr>
              <w:t>176.4</w:t>
            </w:r>
          </w:p>
          <w:p w:rsidR="004753CB" w:rsidRPr="00AA4981" w:rsidRDefault="004753CB" w:rsidP="00B96F32">
            <w:pPr>
              <w:pStyle w:val="Style11"/>
              <w:widowControl/>
              <w:spacing w:line="269" w:lineRule="exact"/>
              <w:ind w:right="38"/>
              <w:jc w:val="center"/>
              <w:rPr>
                <w:rStyle w:val="FontStyle17"/>
                <w:rFonts w:ascii="Times New Roman" w:hAnsi="Times New Roman" w:cs="Times New Roman"/>
                <w:sz w:val="20"/>
                <w:szCs w:val="20"/>
                <w:lang w:val="zh-CN"/>
              </w:rPr>
            </w:pPr>
            <w:r>
              <w:rPr>
                <w:rStyle w:val="FontStyle17"/>
                <w:rFonts w:ascii="Times New Roman" w:hAnsi="Times New Roman" w:cs="Times New Roman" w:hint="eastAsia"/>
                <w:sz w:val="20"/>
                <w:szCs w:val="20"/>
                <w:lang w:val="zh-CN"/>
              </w:rPr>
              <w:t>211.3</w:t>
            </w:r>
          </w:p>
          <w:p w:rsidR="004753CB" w:rsidRPr="00AA4981" w:rsidRDefault="004753CB" w:rsidP="00B96F32">
            <w:pPr>
              <w:pStyle w:val="Style9"/>
              <w:widowControl/>
              <w:ind w:right="106"/>
              <w:jc w:val="center"/>
              <w:rPr>
                <w:rStyle w:val="FontStyle18"/>
                <w:rFonts w:ascii="Times New Roman" w:eastAsia="宋体" w:hAnsi="Times New Roman" w:cs="Times New Roman"/>
                <w:sz w:val="20"/>
                <w:szCs w:val="20"/>
                <w:lang w:val="zh-CN"/>
              </w:rPr>
            </w:pPr>
            <w:r>
              <w:rPr>
                <w:rStyle w:val="FontStyle17"/>
                <w:rFonts w:ascii="Times New Roman" w:eastAsia="宋体" w:hAnsi="Times New Roman" w:cs="Times New Roman" w:hint="eastAsia"/>
                <w:sz w:val="20"/>
                <w:szCs w:val="20"/>
                <w:lang w:val="zh-CN"/>
              </w:rPr>
              <w:t xml:space="preserve">  238.8</w:t>
            </w:r>
          </w:p>
        </w:tc>
        <w:tc>
          <w:tcPr>
            <w:tcW w:w="2127" w:type="dxa"/>
            <w:tcBorders>
              <w:top w:val="single" w:sz="6" w:space="0" w:color="auto"/>
              <w:left w:val="single" w:sz="6" w:space="0" w:color="auto"/>
              <w:bottom w:val="single" w:sz="6" w:space="0" w:color="auto"/>
              <w:right w:val="single" w:sz="6" w:space="0" w:color="auto"/>
            </w:tcBorders>
            <w:vAlign w:val="bottom"/>
          </w:tcPr>
          <w:p w:rsidR="004753CB" w:rsidRPr="00AA4981" w:rsidRDefault="004753CB" w:rsidP="00B96F32">
            <w:pPr>
              <w:pStyle w:val="Style8"/>
              <w:widowControl/>
              <w:spacing w:line="269" w:lineRule="exact"/>
              <w:ind w:right="14"/>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45.0</w:t>
            </w:r>
          </w:p>
          <w:p w:rsidR="004753CB" w:rsidRPr="00AA4981" w:rsidRDefault="004753CB" w:rsidP="00B96F32">
            <w:pPr>
              <w:pStyle w:val="Style8"/>
              <w:widowControl/>
              <w:spacing w:line="269" w:lineRule="exact"/>
              <w:ind w:right="14"/>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28.0</w:t>
            </w:r>
          </w:p>
          <w:p w:rsidR="004753CB" w:rsidRPr="00AA4981" w:rsidRDefault="004753CB" w:rsidP="00B96F32">
            <w:pPr>
              <w:pStyle w:val="Style8"/>
              <w:widowControl/>
              <w:spacing w:line="269" w:lineRule="exact"/>
              <w:ind w:right="14"/>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22.0</w:t>
            </w:r>
          </w:p>
          <w:p w:rsidR="004753CB" w:rsidRPr="00AA4981" w:rsidRDefault="004753CB" w:rsidP="00B96F32">
            <w:pPr>
              <w:pStyle w:val="Style8"/>
              <w:widowControl/>
              <w:spacing w:line="269" w:lineRule="exact"/>
              <w:ind w:right="14"/>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9.0</w:t>
            </w:r>
          </w:p>
          <w:p w:rsidR="004753CB" w:rsidRPr="00AA4981" w:rsidRDefault="004753CB" w:rsidP="00B96F32">
            <w:pPr>
              <w:pStyle w:val="Style8"/>
              <w:widowControl/>
              <w:spacing w:line="269" w:lineRule="exact"/>
              <w:ind w:right="14"/>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13.6</w:t>
            </w:r>
          </w:p>
          <w:p w:rsidR="004753CB" w:rsidRPr="00AA4981" w:rsidRDefault="004753CB" w:rsidP="00B96F32">
            <w:pPr>
              <w:pStyle w:val="Style8"/>
              <w:widowControl/>
              <w:spacing w:line="269" w:lineRule="exact"/>
              <w:ind w:right="14"/>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26.0</w:t>
            </w:r>
          </w:p>
          <w:p w:rsidR="004753CB" w:rsidRPr="00AA4981" w:rsidRDefault="004753CB" w:rsidP="00B96F32">
            <w:pPr>
              <w:pStyle w:val="Style8"/>
              <w:widowControl/>
              <w:spacing w:line="269" w:lineRule="exact"/>
              <w:ind w:right="14"/>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43.8</w:t>
            </w:r>
          </w:p>
          <w:p w:rsidR="004753CB" w:rsidRPr="00AA4981" w:rsidRDefault="004753CB" w:rsidP="00B96F32">
            <w:pPr>
              <w:pStyle w:val="Style8"/>
              <w:widowControl/>
              <w:spacing w:line="269" w:lineRule="exact"/>
              <w:ind w:right="14"/>
              <w:jc w:val="center"/>
              <w:rPr>
                <w:rStyle w:val="FontStyle17"/>
                <w:rFonts w:ascii="Times New Roman" w:eastAsia="宋体" w:hAnsi="Times New Roman" w:cs="Times New Roman"/>
                <w:sz w:val="20"/>
                <w:szCs w:val="20"/>
                <w:lang w:val="zh-CN"/>
              </w:rPr>
            </w:pPr>
            <w:r w:rsidRPr="00AA4981">
              <w:rPr>
                <w:rStyle w:val="FontStyle17"/>
                <w:rFonts w:ascii="Times New Roman" w:eastAsia="宋体" w:hAnsi="Times New Roman" w:cs="Times New Roman"/>
                <w:sz w:val="20"/>
                <w:szCs w:val="20"/>
                <w:lang w:val="zh-CN"/>
              </w:rPr>
              <w:t>59.7</w:t>
            </w:r>
          </w:p>
        </w:tc>
        <w:tc>
          <w:tcPr>
            <w:tcW w:w="1701" w:type="dxa"/>
            <w:tcBorders>
              <w:top w:val="single" w:sz="6" w:space="0" w:color="auto"/>
              <w:left w:val="single" w:sz="6" w:space="0" w:color="auto"/>
              <w:bottom w:val="single" w:sz="6" w:space="0" w:color="auto"/>
              <w:right w:val="single" w:sz="6" w:space="0" w:color="auto"/>
            </w:tcBorders>
            <w:vAlign w:val="bottom"/>
          </w:tcPr>
          <w:p w:rsidR="004753CB" w:rsidRPr="00AA4981" w:rsidRDefault="004753CB" w:rsidP="00B96F32">
            <w:pPr>
              <w:pStyle w:val="Style12"/>
              <w:widowControl/>
              <w:spacing w:line="269" w:lineRule="exact"/>
              <w:ind w:right="115"/>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98.0</w:t>
            </w:r>
          </w:p>
          <w:p w:rsidR="004753CB" w:rsidRPr="00AA4981" w:rsidRDefault="004753CB" w:rsidP="00B96F32">
            <w:pPr>
              <w:pStyle w:val="Style12"/>
              <w:widowControl/>
              <w:spacing w:line="269" w:lineRule="exact"/>
              <w:ind w:right="115"/>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77.0</w:t>
            </w:r>
          </w:p>
          <w:p w:rsidR="004753CB" w:rsidRPr="00AA4981" w:rsidRDefault="004753CB" w:rsidP="00B96F32">
            <w:pPr>
              <w:pStyle w:val="Style12"/>
              <w:widowControl/>
              <w:spacing w:line="269" w:lineRule="exact"/>
              <w:ind w:right="115"/>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76.5</w:t>
            </w:r>
          </w:p>
          <w:p w:rsidR="004753CB" w:rsidRPr="00AA4981" w:rsidRDefault="004753CB" w:rsidP="00B96F32">
            <w:pPr>
              <w:pStyle w:val="Style12"/>
              <w:widowControl/>
              <w:spacing w:line="269" w:lineRule="exact"/>
              <w:ind w:right="115"/>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56.0</w:t>
            </w:r>
          </w:p>
          <w:p w:rsidR="004753CB" w:rsidRPr="00AA4981" w:rsidRDefault="004753CB" w:rsidP="00B96F32">
            <w:pPr>
              <w:pStyle w:val="Style12"/>
              <w:widowControl/>
              <w:spacing w:line="269" w:lineRule="exact"/>
              <w:ind w:right="115"/>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88.4</w:t>
            </w:r>
          </w:p>
          <w:p w:rsidR="004753CB" w:rsidRPr="00AA4981" w:rsidRDefault="004753CB" w:rsidP="00B96F32">
            <w:pPr>
              <w:pStyle w:val="Style12"/>
              <w:widowControl/>
              <w:spacing w:line="269" w:lineRule="exact"/>
              <w:ind w:right="115"/>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112.6</w:t>
            </w:r>
          </w:p>
          <w:p w:rsidR="004753CB" w:rsidRPr="00AA4981" w:rsidRDefault="004753CB" w:rsidP="00B96F32">
            <w:pPr>
              <w:pStyle w:val="Style12"/>
              <w:widowControl/>
              <w:spacing w:line="269" w:lineRule="exact"/>
              <w:ind w:right="115"/>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148.3</w:t>
            </w:r>
          </w:p>
          <w:p w:rsidR="004753CB" w:rsidRPr="00AA4981" w:rsidRDefault="004753CB" w:rsidP="00B96F32">
            <w:pPr>
              <w:pStyle w:val="Style12"/>
              <w:widowControl/>
              <w:spacing w:line="269" w:lineRule="exact"/>
              <w:ind w:right="115"/>
              <w:jc w:val="center"/>
              <w:rPr>
                <w:rStyle w:val="FontStyle17"/>
                <w:rFonts w:ascii="Times New Roman" w:hAnsi="Times New Roman" w:cs="Times New Roman"/>
                <w:sz w:val="20"/>
                <w:szCs w:val="20"/>
                <w:lang w:val="zh-CN"/>
              </w:rPr>
            </w:pPr>
            <w:r w:rsidRPr="00AA4981">
              <w:rPr>
                <w:rStyle w:val="FontStyle17"/>
                <w:rFonts w:ascii="Times New Roman" w:hAnsi="Times New Roman" w:cs="Times New Roman"/>
                <w:sz w:val="20"/>
                <w:szCs w:val="20"/>
                <w:lang w:val="zh-CN"/>
              </w:rPr>
              <w:t>182.4</w:t>
            </w:r>
          </w:p>
        </w:tc>
      </w:tr>
    </w:tbl>
    <w:p w:rsidR="004753CB" w:rsidRDefault="004753CB" w:rsidP="00CE32A1">
      <w:pPr>
        <w:pStyle w:val="Style5"/>
        <w:widowControl/>
        <w:spacing w:before="139" w:line="379" w:lineRule="exact"/>
        <w:ind w:firstLine="465"/>
        <w:rPr>
          <w:rStyle w:val="FontStyle13"/>
        </w:rPr>
      </w:pPr>
    </w:p>
    <w:p w:rsidR="00CE32A1" w:rsidRPr="00CE32A1" w:rsidRDefault="00CE32A1" w:rsidP="00CE32A1">
      <w:pPr>
        <w:pStyle w:val="Style5"/>
        <w:widowControl/>
        <w:spacing w:before="139" w:line="379" w:lineRule="exact"/>
        <w:ind w:firstLine="465"/>
        <w:rPr>
          <w:rStyle w:val="FontStyle13"/>
        </w:rPr>
      </w:pPr>
      <w:r w:rsidRPr="00CE32A1">
        <w:rPr>
          <w:rStyle w:val="FontStyle13"/>
          <w:rFonts w:hint="eastAsia"/>
        </w:rPr>
        <w:t>从表中我们看到，1978年我国饮食服务业下降到最低点，网点比1952年减少84.1%，人员减少30%，而同期我国</w:t>
      </w:r>
      <w:r>
        <w:rPr>
          <w:rStyle w:val="FontStyle13"/>
          <w:rFonts w:hint="eastAsia"/>
        </w:rPr>
        <w:t>人</w:t>
      </w:r>
      <w:r w:rsidRPr="00CE32A1">
        <w:rPr>
          <w:rStyle w:val="FontStyle13"/>
          <w:rFonts w:hint="eastAsia"/>
        </w:rPr>
        <w:t>口增长了67</w:t>
      </w:r>
      <w:r w:rsidRPr="00CE32A1">
        <w:rPr>
          <w:rStyle w:val="FontStyle13"/>
        </w:rPr>
        <w:t>.</w:t>
      </w:r>
      <w:r w:rsidRPr="00CE32A1">
        <w:rPr>
          <w:rStyle w:val="FontStyle13"/>
          <w:rFonts w:hint="eastAsia"/>
        </w:rPr>
        <w:t>4%。这种严重不协调的局面，到1979年才开始</w:t>
      </w:r>
      <w:r>
        <w:rPr>
          <w:rStyle w:val="FontStyle13"/>
          <w:rFonts w:hint="eastAsia"/>
        </w:rPr>
        <w:t>扭转</w:t>
      </w:r>
      <w:r w:rsidRPr="00CE32A1">
        <w:rPr>
          <w:rStyle w:val="FontStyle13"/>
          <w:rFonts w:hint="eastAsia"/>
        </w:rPr>
        <w:t>。 1982</w:t>
      </w:r>
      <w:r w:rsidRPr="00CE32A1">
        <w:rPr>
          <w:rStyle w:val="FontStyle13"/>
        </w:rPr>
        <w:t xml:space="preserve"> </w:t>
      </w:r>
      <w:r w:rsidRPr="00CE32A1">
        <w:rPr>
          <w:rStyle w:val="FontStyle13"/>
          <w:rFonts w:hint="eastAsia"/>
        </w:rPr>
        <w:t>年同1978年相比，网点增加了4.9倍，人员增加了 1.5倍，1982年同1952年相比，网点虽稍微少一点，但规模大；人员则比1952年增加了73％。要开发我国服务业，当然要从这里起步。</w:t>
      </w:r>
    </w:p>
    <w:p w:rsidR="00CE32A1" w:rsidRPr="00CE32A1" w:rsidRDefault="00CE32A1" w:rsidP="00CE32A1">
      <w:pPr>
        <w:pStyle w:val="Style5"/>
        <w:widowControl/>
        <w:spacing w:before="139" w:line="379" w:lineRule="exact"/>
        <w:ind w:firstLine="465"/>
        <w:rPr>
          <w:rStyle w:val="FontStyle13"/>
        </w:rPr>
      </w:pPr>
      <w:r w:rsidRPr="00CE32A1">
        <w:rPr>
          <w:rStyle w:val="FontStyle13"/>
          <w:rFonts w:hint="eastAsia"/>
        </w:rPr>
        <w:t>我国服务业发展的战略目标，应当是建设现代化的社会主义服务业。服务业的现代化， 就是采</w:t>
      </w:r>
      <w:r w:rsidR="004753CB">
        <w:rPr>
          <w:rStyle w:val="FontStyle13"/>
          <w:rFonts w:hint="eastAsia"/>
        </w:rPr>
        <w:t>用现代的科学技术设备武装各个服务行业，采</w:t>
      </w:r>
      <w:r w:rsidRPr="00CE32A1">
        <w:rPr>
          <w:rStyle w:val="FontStyle13"/>
          <w:rFonts w:hint="eastAsia"/>
        </w:rPr>
        <w:t>用现代的科学管理方法经营管理服务企业，大力发展用现代科学技术为生产、流通、消费服务的服务行业。到本世纪末，应当初步形成技术先进、门类齐全的为工农业生产、为商品流通、为人民生活服务的服务体系，力争较好地满足国民经济各个部门和社会生活各个方面对社会服务的需要。发展社会主义服务业，要以全民所有制和集体所有制为主，个体所有制作补充，坚持多种经济形式并存。在经营中，要一切从人民利益出发，把促进生产和流通的发展，促进人民生活水平的提髙放在第—位，摒弃一切腐朽、没落和不健康的东西，真正做到为建设社会主义的物质文明和精神文明服务。</w:t>
      </w:r>
    </w:p>
    <w:p w:rsidR="00CE32A1" w:rsidRPr="00F66CBE" w:rsidRDefault="00CE32A1" w:rsidP="00F66CBE">
      <w:pPr>
        <w:pStyle w:val="Style5"/>
        <w:widowControl/>
        <w:spacing w:before="139" w:line="379" w:lineRule="exact"/>
        <w:ind w:firstLine="465"/>
        <w:rPr>
          <w:rStyle w:val="FontStyle13"/>
        </w:rPr>
        <w:sectPr w:rsidR="00CE32A1" w:rsidRPr="00F66CBE" w:rsidSect="008A3477">
          <w:footerReference w:type="default" r:id="rId11"/>
          <w:type w:val="continuous"/>
          <w:pgSz w:w="16837" w:h="23810"/>
          <w:pgMar w:top="5035" w:right="2027" w:bottom="1440" w:left="1307" w:header="720" w:footer="720" w:gutter="0"/>
          <w:cols w:space="720"/>
          <w:noEndnote/>
        </w:sectPr>
      </w:pPr>
      <w:r w:rsidRPr="00CE32A1">
        <w:rPr>
          <w:rStyle w:val="FontStyle13"/>
          <w:rFonts w:hint="eastAsia"/>
        </w:rPr>
        <w:t>根据我国现有统计资料，粗略匡算，1980年服务业的总收入在130亿元左右，约为1980年工农业总产值的1.85％。如果服务业同整个国民经济同步增长，平均每年递增7.2％，这样的发展速度，不能满足我国现代化建设和人民生活提</w:t>
      </w:r>
      <w:r>
        <w:rPr>
          <w:rStyle w:val="FontStyle13"/>
          <w:rFonts w:hint="eastAsia"/>
        </w:rPr>
        <w:t>高</w:t>
      </w:r>
      <w:r w:rsidRPr="00CE32A1">
        <w:rPr>
          <w:rStyle w:val="FontStyle13"/>
          <w:rFonts w:hint="eastAsia"/>
        </w:rPr>
        <w:t>的需要。我们认为服务业应当有一个较快的发展速度，即在1980年130亿元的基础上翻三番，到2000年服务业的总收入应&amp;到1,040亿元，平均每年递增11%。这个目标能达到吗？</w:t>
      </w:r>
    </w:p>
    <w:p w:rsidR="00990474" w:rsidRPr="00813B6B" w:rsidRDefault="00990474" w:rsidP="00990474">
      <w:pPr>
        <w:pStyle w:val="Style4"/>
        <w:widowControl/>
        <w:spacing w:line="312" w:lineRule="exact"/>
        <w:rPr>
          <w:rStyle w:val="FontStyle14"/>
          <w:rFonts w:hAnsi="宋体"/>
          <w:sz w:val="28"/>
          <w:szCs w:val="28"/>
          <w:lang w:val="zh-CN"/>
        </w:rPr>
        <w:sectPr w:rsidR="00990474" w:rsidRPr="00813B6B" w:rsidSect="00F20ED8">
          <w:type w:val="continuous"/>
          <w:pgSz w:w="16837" w:h="23810"/>
          <w:pgMar w:top="6432" w:right="2176" w:bottom="1440" w:left="1456" w:header="720" w:footer="720" w:gutter="0"/>
          <w:cols w:space="720"/>
          <w:noEndnote/>
        </w:sectPr>
      </w:pPr>
    </w:p>
    <w:p w:rsidR="00990474" w:rsidRPr="00710A8F" w:rsidRDefault="00990474" w:rsidP="00F66CBE">
      <w:pPr>
        <w:pStyle w:val="Style1"/>
        <w:widowControl/>
        <w:spacing w:before="77"/>
        <w:rPr>
          <w:rStyle w:val="FontStyle25"/>
          <w:rFonts w:hAnsi="宋体"/>
          <w:sz w:val="28"/>
          <w:szCs w:val="28"/>
        </w:rPr>
        <w:sectPr w:rsidR="00990474" w:rsidRPr="00710A8F" w:rsidSect="00F20ED8">
          <w:type w:val="continuous"/>
          <w:pgSz w:w="16837" w:h="23810"/>
          <w:pgMar w:top="6432" w:right="2210" w:bottom="1440" w:left="1629" w:header="720" w:footer="720" w:gutter="0"/>
          <w:cols w:space="720"/>
          <w:noEndnote/>
        </w:sectPr>
      </w:pPr>
    </w:p>
    <w:p w:rsidR="00990474" w:rsidRPr="00990474" w:rsidRDefault="00990474" w:rsidP="00CE32A1">
      <w:pPr>
        <w:pStyle w:val="Style5"/>
        <w:widowControl/>
        <w:spacing w:before="139" w:line="379" w:lineRule="exact"/>
        <w:ind w:firstLine="0"/>
        <w:rPr>
          <w:rStyle w:val="FontStyle15"/>
          <w:rFonts w:ascii="宋体" w:eastAsia="宋体" w:hAnsi="Calibri" w:cs="宋体"/>
          <w:b w:val="0"/>
          <w:sz w:val="20"/>
          <w:szCs w:val="20"/>
        </w:rPr>
        <w:sectPr w:rsidR="00990474" w:rsidRPr="00990474" w:rsidSect="00C93949">
          <w:type w:val="continuous"/>
          <w:pgSz w:w="16837" w:h="23810"/>
          <w:pgMar w:top="3016" w:right="2315" w:bottom="1440" w:left="1595" w:header="720" w:footer="720" w:gutter="0"/>
          <w:cols w:space="720"/>
          <w:noEndnote/>
        </w:sectPr>
      </w:pPr>
    </w:p>
    <w:p w:rsidR="00710A8F" w:rsidRPr="00F66CBE" w:rsidRDefault="00710A8F" w:rsidP="00F66CBE">
      <w:pPr>
        <w:pStyle w:val="Style5"/>
        <w:widowControl/>
        <w:spacing w:before="139" w:line="379" w:lineRule="exact"/>
        <w:ind w:firstLine="465"/>
        <w:rPr>
          <w:rStyle w:val="FontStyle13"/>
        </w:rPr>
      </w:pPr>
      <w:r w:rsidRPr="00F66CBE">
        <w:rPr>
          <w:rStyle w:val="FontStyle13"/>
          <w:rFonts w:hint="eastAsia"/>
        </w:rPr>
        <w:lastRenderedPageBreak/>
        <w:t>从世界经济发达国家看，我们到公元</w:t>
      </w:r>
      <w:r w:rsidRPr="00F66CBE">
        <w:rPr>
          <w:rStyle w:val="FontStyle13"/>
        </w:rPr>
        <w:t>2000</w:t>
      </w:r>
      <w:r w:rsidRPr="00F66CBE">
        <w:rPr>
          <w:rStyle w:val="FontStyle13"/>
          <w:rFonts w:hint="eastAsia"/>
        </w:rPr>
        <w:t>年，服务业还达不到它们七十年代的水平。据日本经济企画厅《国民经济计算年报》统计，日本家计消费支出</w:t>
      </w:r>
      <w:r w:rsidRPr="00F66CBE">
        <w:rPr>
          <w:rStyle w:val="FontStyle13"/>
        </w:rPr>
        <w:t>1978</w:t>
      </w:r>
      <w:r w:rsidRPr="00F66CBE">
        <w:rPr>
          <w:rStyle w:val="FontStyle13"/>
          <w:rFonts w:hint="eastAsia"/>
        </w:rPr>
        <w:t>年为</w:t>
      </w:r>
      <w:r w:rsidRPr="00F66CBE">
        <w:rPr>
          <w:rStyle w:val="FontStyle13"/>
        </w:rPr>
        <w:t>1</w:t>
      </w:r>
      <w:r w:rsidRPr="00F66CBE">
        <w:rPr>
          <w:rStyle w:val="FontStyle13"/>
          <w:rFonts w:hint="eastAsia"/>
        </w:rPr>
        <w:t>,</w:t>
      </w:r>
      <w:r w:rsidRPr="00F66CBE">
        <w:rPr>
          <w:rStyle w:val="FontStyle13"/>
        </w:rPr>
        <w:t>173,520</w:t>
      </w:r>
      <w:r w:rsidRPr="00F66CBE">
        <w:rPr>
          <w:rStyle w:val="FontStyle13"/>
          <w:rFonts w:hint="eastAsia"/>
        </w:rPr>
        <w:t>亿日元，用于服务支出达569</w:t>
      </w:r>
      <w:r w:rsidR="00F66CBE">
        <w:rPr>
          <w:rStyle w:val="FontStyle13"/>
          <w:rFonts w:hint="eastAsia"/>
        </w:rPr>
        <w:t>，</w:t>
      </w:r>
      <w:r w:rsidRPr="00F66CBE">
        <w:rPr>
          <w:rStyle w:val="FontStyle13"/>
          <w:rFonts w:hint="eastAsia"/>
        </w:rPr>
        <w:t>557亿日元，占48.5%。工商企业在业务经营中日益依靠服务业提供情报信息、科学技术、资料处理、财务会计以及附属设备租赁等服务。据日本开发银行统计，</w:t>
      </w:r>
      <w:r w:rsidRPr="00F66CBE">
        <w:rPr>
          <w:rStyle w:val="FontStyle13"/>
        </w:rPr>
        <w:t>1978</w:t>
      </w:r>
      <w:r w:rsidRPr="00F66CBE">
        <w:rPr>
          <w:rStyle w:val="FontStyle13"/>
          <w:rFonts w:hint="eastAsia"/>
        </w:rPr>
        <w:t>年日本企业的营业费开支中服务支出占</w:t>
      </w:r>
      <w:r w:rsidRPr="00F66CBE">
        <w:rPr>
          <w:rStyle w:val="FontStyle13"/>
        </w:rPr>
        <w:t>4</w:t>
      </w:r>
      <w:r w:rsidRPr="00F66CBE">
        <w:rPr>
          <w:rStyle w:val="FontStyle13"/>
          <w:rFonts w:hint="eastAsia"/>
        </w:rPr>
        <w:t>3</w:t>
      </w:r>
      <w:r w:rsidRPr="00F66CBE">
        <w:rPr>
          <w:rStyle w:val="FontStyle13"/>
        </w:rPr>
        <w:t>.5</w:t>
      </w:r>
      <w:r w:rsidRPr="00F66CBE">
        <w:rPr>
          <w:rStyle w:val="FontStyle13"/>
          <w:rFonts w:hint="eastAsia"/>
        </w:rPr>
        <w:t>%。生产发展，生活提高，社会用于服务的支出必然不断增多。</w:t>
      </w:r>
    </w:p>
    <w:p w:rsidR="00710A8F" w:rsidRPr="00F66CBE" w:rsidRDefault="00710A8F" w:rsidP="00F66CBE">
      <w:pPr>
        <w:pStyle w:val="Style5"/>
        <w:widowControl/>
        <w:spacing w:before="139" w:line="379" w:lineRule="exact"/>
        <w:ind w:firstLine="465"/>
        <w:rPr>
          <w:rStyle w:val="FontStyle13"/>
        </w:rPr>
      </w:pPr>
      <w:r w:rsidRPr="00F66CBE">
        <w:rPr>
          <w:rStyle w:val="FontStyle13"/>
          <w:rFonts w:hint="eastAsia"/>
        </w:rPr>
        <w:t>我国进行社会主义现代化建设，虽不能按经济服务化的要求大搞服务业，但我国服务业不仅比国外落后，而且比国内其他行业落后很多，如果服务业的发展与工农业生产同步增长，改变不了它的落后状态。而以服务业总收入翻三番作为发展目标，看来是比较稳妥可靠的。到</w:t>
      </w:r>
      <w:r w:rsidRPr="00F66CBE">
        <w:rPr>
          <w:rStyle w:val="FontStyle13"/>
        </w:rPr>
        <w:t>2000</w:t>
      </w:r>
      <w:r w:rsidRPr="00F66CBE">
        <w:rPr>
          <w:rStyle w:val="FontStyle13"/>
          <w:rFonts w:hint="eastAsia"/>
        </w:rPr>
        <w:t>年，我国人民生活可以达到小康本平，平均每人收入约</w:t>
      </w:r>
      <w:r w:rsidRPr="00F66CBE">
        <w:rPr>
          <w:rStyle w:val="FontStyle13"/>
        </w:rPr>
        <w:t>700</w:t>
      </w:r>
      <w:r w:rsidRPr="00F66CBE">
        <w:rPr>
          <w:rStyle w:val="FontStyle13"/>
          <w:rFonts w:hint="eastAsia"/>
        </w:rPr>
        <w:t>元。如果每人将</w:t>
      </w:r>
      <w:r w:rsidRPr="00F66CBE">
        <w:rPr>
          <w:rStyle w:val="FontStyle13"/>
        </w:rPr>
        <w:t>10</w:t>
      </w:r>
      <w:r w:rsidRPr="00F66CBE">
        <w:rPr>
          <w:rStyle w:val="FontStyle13"/>
          <w:rFonts w:hint="eastAsia"/>
        </w:rPr>
        <w:t>%的收入用于服务支出，全国将达</w:t>
      </w:r>
      <w:r w:rsidRPr="00F66CBE">
        <w:rPr>
          <w:rStyle w:val="FontStyle13"/>
        </w:rPr>
        <w:t>840</w:t>
      </w:r>
      <w:r w:rsidRPr="00F66CBE">
        <w:rPr>
          <w:rStyle w:val="FontStyle13"/>
          <w:rFonts w:hint="eastAsia"/>
        </w:rPr>
        <w:t>亿元。广东顺德县农民在</w:t>
      </w:r>
      <w:r w:rsidRPr="00F66CBE">
        <w:rPr>
          <w:rStyle w:val="FontStyle13"/>
        </w:rPr>
        <w:t>1</w:t>
      </w:r>
      <w:r w:rsidRPr="00F66CBE">
        <w:rPr>
          <w:rStyle w:val="FontStyle13"/>
          <w:rFonts w:hint="eastAsia"/>
        </w:rPr>
        <w:t>9</w:t>
      </w:r>
      <w:r w:rsidRPr="00F66CBE">
        <w:rPr>
          <w:rStyle w:val="FontStyle13"/>
        </w:rPr>
        <w:t>83</w:t>
      </w:r>
      <w:r w:rsidRPr="00F66CBE">
        <w:rPr>
          <w:rStyle w:val="FontStyle13"/>
          <w:rFonts w:hint="eastAsia"/>
        </w:rPr>
        <w:t>年平均每人收入</w:t>
      </w:r>
      <w:r w:rsidRPr="00F66CBE">
        <w:rPr>
          <w:rStyle w:val="FontStyle13"/>
        </w:rPr>
        <w:t>748</w:t>
      </w:r>
      <w:r w:rsidRPr="00F66CBE">
        <w:rPr>
          <w:rStyle w:val="FontStyle13"/>
          <w:rFonts w:hint="eastAsia"/>
        </w:rPr>
        <w:t>元，仅用于饮食、</w:t>
      </w:r>
      <w:proofErr w:type="gramStart"/>
      <w:r w:rsidRPr="00F66CBE">
        <w:rPr>
          <w:rStyle w:val="FontStyle13"/>
          <w:rFonts w:hint="eastAsia"/>
        </w:rPr>
        <w:t>照像</w:t>
      </w:r>
      <w:proofErr w:type="gramEnd"/>
      <w:r w:rsidRPr="00F66CBE">
        <w:rPr>
          <w:rStyle w:val="FontStyle13"/>
          <w:rFonts w:hint="eastAsia"/>
        </w:rPr>
        <w:t>、理发、旅店、洗染、消费品修理等少数服务业的服务支出，平均每人为</w:t>
      </w:r>
      <w:r w:rsidRPr="00F66CBE">
        <w:rPr>
          <w:rStyle w:val="FontStyle13"/>
        </w:rPr>
        <w:t>50</w:t>
      </w:r>
      <w:r w:rsidRPr="00F66CBE">
        <w:rPr>
          <w:rStyle w:val="FontStyle13"/>
          <w:rFonts w:hint="eastAsia"/>
        </w:rPr>
        <w:t>元，占</w:t>
      </w:r>
      <w:r w:rsidRPr="00F66CBE">
        <w:rPr>
          <w:rStyle w:val="FontStyle13"/>
        </w:rPr>
        <w:t>6.7</w:t>
      </w:r>
      <w:r w:rsidRPr="00F66CBE">
        <w:rPr>
          <w:rStyle w:val="FontStyle13"/>
          <w:rFonts w:hint="eastAsia"/>
        </w:rPr>
        <w:t>%。考虑服务业不断向纵深发展的因素，个人消费支出中拿出</w:t>
      </w:r>
      <w:r w:rsidRPr="00F66CBE">
        <w:rPr>
          <w:rStyle w:val="FontStyle13"/>
        </w:rPr>
        <w:t>10</w:t>
      </w:r>
      <w:r w:rsidRPr="00F66CBE">
        <w:rPr>
          <w:rStyle w:val="FontStyle13"/>
          <w:rFonts w:hint="eastAsia"/>
        </w:rPr>
        <w:t>%用于服务业是完全可能的。我国目前正在加紧发展为生产和流通企业服务的服务业，为情报信息服务、科学技术咨询服务、租赁服务、会计统计服务等等，它们的服务总收入，到本世纪末达到</w:t>
      </w:r>
      <w:r w:rsidRPr="00F66CBE">
        <w:rPr>
          <w:rStyle w:val="FontStyle13"/>
        </w:rPr>
        <w:t>2</w:t>
      </w:r>
      <w:r w:rsidRPr="00F66CBE">
        <w:rPr>
          <w:rStyle w:val="FontStyle13"/>
          <w:rFonts w:hint="eastAsia"/>
        </w:rPr>
        <w:t>0</w:t>
      </w:r>
      <w:r w:rsidRPr="00F66CBE">
        <w:rPr>
          <w:rStyle w:val="FontStyle13"/>
        </w:rPr>
        <w:t>0</w:t>
      </w:r>
      <w:r w:rsidRPr="00F66CBE">
        <w:rPr>
          <w:rStyle w:val="FontStyle13"/>
          <w:rFonts w:hint="eastAsia"/>
        </w:rPr>
        <w:t>亿元是有可能的。以上两项加起来就是</w:t>
      </w:r>
      <w:r w:rsidRPr="00F66CBE">
        <w:rPr>
          <w:rStyle w:val="FontStyle13"/>
        </w:rPr>
        <w:t>1</w:t>
      </w:r>
      <w:r w:rsidRPr="00F66CBE">
        <w:rPr>
          <w:rStyle w:val="FontStyle13"/>
          <w:rFonts w:hint="eastAsia"/>
        </w:rPr>
        <w:t>,</w:t>
      </w:r>
      <w:r w:rsidRPr="00F66CBE">
        <w:rPr>
          <w:rStyle w:val="FontStyle13"/>
        </w:rPr>
        <w:t>049</w:t>
      </w:r>
      <w:r w:rsidRPr="00F66CBE">
        <w:rPr>
          <w:rStyle w:val="FontStyle13"/>
          <w:rFonts w:hint="eastAsia"/>
        </w:rPr>
        <w:t>亿元。</w:t>
      </w:r>
    </w:p>
    <w:p w:rsidR="00710A8F" w:rsidRPr="00F66CBE" w:rsidRDefault="00710A8F" w:rsidP="00F66CBE">
      <w:pPr>
        <w:pStyle w:val="Style5"/>
        <w:widowControl/>
        <w:spacing w:before="139" w:line="379" w:lineRule="exact"/>
        <w:ind w:firstLine="465"/>
        <w:rPr>
          <w:rStyle w:val="FontStyle13"/>
        </w:rPr>
      </w:pPr>
      <w:r w:rsidRPr="00F66CBE">
        <w:rPr>
          <w:rStyle w:val="FontStyle13"/>
          <w:rFonts w:hint="eastAsia"/>
        </w:rPr>
        <w:t>服务业今后平均每年递増</w:t>
      </w:r>
      <w:r w:rsidRPr="00F66CBE">
        <w:rPr>
          <w:rStyle w:val="FontStyle13"/>
        </w:rPr>
        <w:t>11</w:t>
      </w:r>
      <w:r w:rsidRPr="00F66CBE">
        <w:rPr>
          <w:rStyle w:val="FontStyle13"/>
          <w:rFonts w:hint="eastAsia"/>
        </w:rPr>
        <w:t>%的速度也不算</w:t>
      </w:r>
      <w:r w:rsidR="00F66CBE">
        <w:rPr>
          <w:rStyle w:val="FontStyle13"/>
          <w:rFonts w:hint="eastAsia"/>
        </w:rPr>
        <w:t>过高。如</w:t>
      </w:r>
      <w:r w:rsidRPr="00F66CBE">
        <w:rPr>
          <w:rStyle w:val="FontStyle13"/>
          <w:rFonts w:hint="eastAsia"/>
        </w:rPr>
        <w:t>我国饮食行业</w:t>
      </w:r>
      <w:r w:rsidRPr="00F66CBE">
        <w:rPr>
          <w:rStyle w:val="FontStyle13"/>
        </w:rPr>
        <w:t>1979</w:t>
      </w:r>
      <w:r w:rsidRPr="00F66CBE">
        <w:rPr>
          <w:rStyle w:val="FontStyle13"/>
          <w:rFonts w:hint="eastAsia"/>
        </w:rPr>
        <w:t>年的营业收入为54.</w:t>
      </w:r>
      <w:r w:rsidRPr="00F66CBE">
        <w:rPr>
          <w:rStyle w:val="FontStyle13"/>
        </w:rPr>
        <w:t>75</w:t>
      </w:r>
      <w:r w:rsidRPr="00F66CBE">
        <w:rPr>
          <w:rStyle w:val="FontStyle13"/>
          <w:rFonts w:hint="eastAsia"/>
        </w:rPr>
        <w:t>亿元，</w:t>
      </w:r>
      <w:r w:rsidRPr="00F66CBE">
        <w:rPr>
          <w:rStyle w:val="FontStyle13"/>
        </w:rPr>
        <w:t>1982</w:t>
      </w:r>
      <w:r w:rsidRPr="00F66CBE">
        <w:rPr>
          <w:rStyle w:val="FontStyle13"/>
          <w:rFonts w:hint="eastAsia"/>
        </w:rPr>
        <w:t>年为98</w:t>
      </w:r>
      <w:r w:rsidRPr="00F66CBE">
        <w:rPr>
          <w:rStyle w:val="FontStyle13"/>
        </w:rPr>
        <w:t>.6</w:t>
      </w:r>
      <w:r w:rsidRPr="00F66CBE">
        <w:rPr>
          <w:rStyle w:val="FontStyle13"/>
          <w:rFonts w:hint="eastAsia"/>
        </w:rPr>
        <w:t>亿元，平均每年递增15.9%。可见，预测今后整个服务业的发展速度将快于工农业生产增长速度，但仍低于近几年服务业中一些行业增长的速度。</w:t>
      </w:r>
    </w:p>
    <w:p w:rsidR="00710A8F" w:rsidRPr="00F66CBE" w:rsidRDefault="00710A8F" w:rsidP="00F66CBE">
      <w:pPr>
        <w:pStyle w:val="Style5"/>
        <w:widowControl/>
        <w:spacing w:before="139" w:line="379" w:lineRule="exact"/>
        <w:ind w:firstLine="465"/>
        <w:rPr>
          <w:rStyle w:val="FontStyle13"/>
        </w:rPr>
      </w:pPr>
      <w:r w:rsidRPr="00F66CBE">
        <w:rPr>
          <w:rStyle w:val="FontStyle13"/>
          <w:rFonts w:hint="eastAsia"/>
        </w:rPr>
        <w:t>公元</w:t>
      </w:r>
      <w:r w:rsidRPr="00F66CBE">
        <w:rPr>
          <w:rStyle w:val="FontStyle13"/>
        </w:rPr>
        <w:t>2000</w:t>
      </w:r>
      <w:r w:rsidRPr="00F66CBE">
        <w:rPr>
          <w:rStyle w:val="FontStyle13"/>
          <w:rFonts w:hint="eastAsia"/>
        </w:rPr>
        <w:t>年服务业总收入</w:t>
      </w:r>
      <w:r w:rsidRPr="00F66CBE">
        <w:rPr>
          <w:rStyle w:val="FontStyle13"/>
        </w:rPr>
        <w:t>1,040</w:t>
      </w:r>
      <w:r w:rsidRPr="00F66CBE">
        <w:rPr>
          <w:rStyle w:val="FontStyle13"/>
          <w:rFonts w:hint="eastAsia"/>
        </w:rPr>
        <w:t>亿元，也是保证那时市场供求平衡的需要。根据我们在上一章所作的预测，在</w:t>
      </w:r>
      <w:r w:rsidRPr="00F66CBE">
        <w:rPr>
          <w:rStyle w:val="FontStyle13"/>
        </w:rPr>
        <w:t>2000</w:t>
      </w:r>
      <w:r w:rsidRPr="00F66CBE">
        <w:rPr>
          <w:rStyle w:val="FontStyle13"/>
          <w:rFonts w:hint="eastAsia"/>
        </w:rPr>
        <w:t>年，市场消费品可供量和货币购买力之间仍有</w:t>
      </w:r>
      <w:r w:rsidRPr="00F66CBE">
        <w:rPr>
          <w:rStyle w:val="FontStyle13"/>
        </w:rPr>
        <w:t>730</w:t>
      </w:r>
      <w:r w:rsidRPr="00F66CBE">
        <w:rPr>
          <w:rStyle w:val="FontStyle13"/>
          <w:rFonts w:hint="eastAsia"/>
        </w:rPr>
        <w:t>亿元的差额。如果服务业总收入达到</w:t>
      </w:r>
      <w:r w:rsidRPr="00F66CBE">
        <w:rPr>
          <w:rStyle w:val="FontStyle13"/>
        </w:rPr>
        <w:t>1,040</w:t>
      </w:r>
      <w:r w:rsidRPr="00F66CBE">
        <w:rPr>
          <w:rStyle w:val="FontStyle13"/>
          <w:rFonts w:hint="eastAsia"/>
        </w:rPr>
        <w:t>亿元的目标，巿场的供求状况就能达到基本平衡。所以，服务业的发展，可以促进国民经济总体发展战略的实现。</w:t>
      </w:r>
    </w:p>
    <w:p w:rsidR="00710A8F" w:rsidRPr="00F66CBE" w:rsidRDefault="00710A8F" w:rsidP="00F66CBE">
      <w:pPr>
        <w:pStyle w:val="Style5"/>
        <w:widowControl/>
        <w:spacing w:before="139" w:line="379" w:lineRule="exact"/>
        <w:ind w:firstLine="465"/>
        <w:rPr>
          <w:rStyle w:val="FontStyle13"/>
        </w:rPr>
      </w:pPr>
    </w:p>
    <w:p w:rsidR="00710A8F" w:rsidRPr="003752F4" w:rsidRDefault="00710A8F" w:rsidP="00F66CBE">
      <w:pPr>
        <w:pStyle w:val="Style5"/>
        <w:widowControl/>
        <w:spacing w:before="139" w:line="379" w:lineRule="exact"/>
        <w:ind w:left="715"/>
        <w:jc w:val="center"/>
        <w:rPr>
          <w:rStyle w:val="FontStyle13"/>
          <w:b/>
          <w:sz w:val="32"/>
          <w:szCs w:val="32"/>
          <w:lang w:val="zh-CN"/>
        </w:rPr>
      </w:pPr>
      <w:r w:rsidRPr="003752F4">
        <w:rPr>
          <w:rStyle w:val="FontStyle14"/>
          <w:rFonts w:hint="eastAsia"/>
          <w:bCs w:val="0"/>
          <w:sz w:val="32"/>
          <w:szCs w:val="32"/>
          <w:lang w:val="zh-CN"/>
        </w:rPr>
        <w:t>第四节  服务业的发展方向</w:t>
      </w:r>
    </w:p>
    <w:p w:rsidR="00710A8F" w:rsidRPr="00F66CBE" w:rsidRDefault="00710A8F" w:rsidP="00F66CBE">
      <w:pPr>
        <w:pStyle w:val="Style5"/>
        <w:widowControl/>
        <w:spacing w:before="139" w:line="379" w:lineRule="exact"/>
        <w:ind w:firstLine="465"/>
        <w:rPr>
          <w:rStyle w:val="FontStyle13"/>
        </w:rPr>
      </w:pPr>
      <w:r w:rsidRPr="00F66CBE">
        <w:rPr>
          <w:rStyle w:val="FontStyle13"/>
          <w:rFonts w:hint="eastAsia"/>
        </w:rPr>
        <w:t>随着科学技术的进步和社会生产的发展，出现了一些新的服务行业。原有的、为人们生活服务为主的服务业，便成为传统的服务业。在我国，新兴的服务业处于萌芽阶段，传统的服务业虽然历史悠久，但质量不高，数量不足，两者都需要发展。</w:t>
      </w:r>
    </w:p>
    <w:p w:rsidR="00710A8F" w:rsidRPr="007D3117" w:rsidRDefault="00710A8F" w:rsidP="00F66CBE">
      <w:pPr>
        <w:pStyle w:val="Style5"/>
        <w:widowControl/>
        <w:spacing w:before="139" w:line="379" w:lineRule="exact"/>
        <w:ind w:firstLine="465"/>
        <w:rPr>
          <w:rStyle w:val="FontStyle13"/>
          <w:b/>
        </w:rPr>
      </w:pPr>
      <w:r w:rsidRPr="007D3117">
        <w:rPr>
          <w:rStyle w:val="FontStyle13"/>
          <w:rFonts w:hint="eastAsia"/>
          <w:b/>
        </w:rPr>
        <w:t>一、情报信息服务业和科学技术咨询服务业是新兴服务业的骨干，应当成为发展社会主义服务业的重点。</w:t>
      </w:r>
    </w:p>
    <w:p w:rsidR="007D3117" w:rsidRPr="00F66CBE" w:rsidRDefault="00710A8F" w:rsidP="007D3117">
      <w:pPr>
        <w:pStyle w:val="Style5"/>
        <w:widowControl/>
        <w:spacing w:before="139" w:line="379" w:lineRule="exact"/>
        <w:ind w:firstLineChars="200" w:firstLine="400"/>
        <w:rPr>
          <w:rStyle w:val="FontStyle13"/>
        </w:rPr>
      </w:pPr>
      <w:r w:rsidRPr="00F66CBE">
        <w:rPr>
          <w:rStyle w:val="FontStyle13"/>
          <w:rFonts w:hint="eastAsia"/>
        </w:rPr>
        <w:t>我们进行社会主义现代化建设，在经济上，主要是运用现代的科学技术来发展商品生产和商品流通。情报信息和科学技术，可以说是我国经济起飞的翅膀，是社会经济前进的车轮。我国的情报信息和科学技术事业，虽有一定的基础，但同世界先进水平比是落后的，同我们这样一个拥有十亿人口的大国比是微小的。要满足我国社会主义现代化建设的需要，发展情报信息服务业和科学技术咨询服务业，是充分运用现有经济基础和力量并使其发挥最大效能的最好办法。当前国际社会正面临着一场新的技术革命。这场技术革命就是信息技术的发展。在一些发达国家，早已注意发展情报信息服务业和科学技术咨询服务业。例如，美国在</w:t>
      </w:r>
      <w:r w:rsidRPr="00F66CBE">
        <w:rPr>
          <w:rStyle w:val="FontStyle13"/>
        </w:rPr>
        <w:t>1980</w:t>
      </w:r>
      <w:r w:rsidRPr="00F66CBE">
        <w:rPr>
          <w:rStyle w:val="FontStyle13"/>
          <w:rFonts w:hint="eastAsia"/>
        </w:rPr>
        <w:t>年就有情报信息服务企业</w:t>
      </w:r>
      <w:r w:rsidRPr="00F66CBE">
        <w:rPr>
          <w:rStyle w:val="FontStyle13"/>
        </w:rPr>
        <w:t>4,350</w:t>
      </w:r>
      <w:r w:rsidRPr="00F66CBE">
        <w:rPr>
          <w:rStyle w:val="FontStyle13"/>
          <w:rFonts w:hint="eastAsia"/>
        </w:rPr>
        <w:t>家，从业人,员达</w:t>
      </w:r>
      <w:r w:rsidRPr="00F66CBE">
        <w:rPr>
          <w:rStyle w:val="FontStyle13"/>
        </w:rPr>
        <w:t>318</w:t>
      </w:r>
      <w:r w:rsidRPr="00F66CBE">
        <w:rPr>
          <w:rStyle w:val="FontStyle13"/>
          <w:rFonts w:hint="eastAsia"/>
        </w:rPr>
        <w:t>，</w:t>
      </w:r>
      <w:r w:rsidRPr="00F66CBE">
        <w:rPr>
          <w:rStyle w:val="FontStyle13"/>
        </w:rPr>
        <w:t>000</w:t>
      </w:r>
      <w:r w:rsidRPr="00F66CBE">
        <w:rPr>
          <w:rStyle w:val="FontStyle13"/>
          <w:rFonts w:hint="eastAsia"/>
        </w:rPr>
        <w:t>人；</w:t>
      </w:r>
      <w:r w:rsidRPr="00F66CBE">
        <w:rPr>
          <w:rStyle w:val="FontStyle13"/>
        </w:rPr>
        <w:t xml:space="preserve"> </w:t>
      </w:r>
      <w:r w:rsidRPr="00F66CBE">
        <w:rPr>
          <w:rStyle w:val="FontStyle13"/>
          <w:rFonts w:hint="eastAsia"/>
        </w:rPr>
        <w:t>年销售总额达</w:t>
      </w:r>
      <w:r w:rsidRPr="00F66CBE">
        <w:rPr>
          <w:rStyle w:val="FontStyle13"/>
        </w:rPr>
        <w:t>34,299</w:t>
      </w:r>
      <w:r w:rsidRPr="00F66CBE">
        <w:rPr>
          <w:rStyle w:val="FontStyle13"/>
          <w:rFonts w:hint="eastAsia"/>
        </w:rPr>
        <w:t>亿日元；日本的情报处理业有</w:t>
      </w:r>
      <w:r w:rsidRPr="00F66CBE">
        <w:rPr>
          <w:rStyle w:val="FontStyle13"/>
        </w:rPr>
        <w:t>1,731</w:t>
      </w:r>
      <w:r w:rsidRPr="00F66CBE">
        <w:rPr>
          <w:rStyle w:val="FontStyle13"/>
          <w:rFonts w:hint="eastAsia"/>
        </w:rPr>
        <w:t>个事务所，</w:t>
      </w:r>
      <w:r w:rsidRPr="00F66CBE">
        <w:rPr>
          <w:rStyle w:val="FontStyle13"/>
        </w:rPr>
        <w:t>1,309</w:t>
      </w:r>
      <w:r w:rsidRPr="00F66CBE">
        <w:rPr>
          <w:rStyle w:val="FontStyle13"/>
          <w:rFonts w:hint="eastAsia"/>
        </w:rPr>
        <w:t>个企业，从业人员为93,</w:t>
      </w:r>
      <w:r w:rsidRPr="00F66CBE">
        <w:rPr>
          <w:rStyle w:val="FontStyle13"/>
        </w:rPr>
        <w:t>271</w:t>
      </w:r>
      <w:r w:rsidRPr="00F66CBE">
        <w:rPr>
          <w:rStyle w:val="FontStyle13"/>
          <w:rFonts w:hint="eastAsia"/>
        </w:rPr>
        <w:t>人，年销售总额达</w:t>
      </w:r>
      <w:r w:rsidRPr="00F66CBE">
        <w:rPr>
          <w:rStyle w:val="FontStyle13"/>
        </w:rPr>
        <w:t>6</w:t>
      </w:r>
      <w:r w:rsidRPr="00F66CBE">
        <w:rPr>
          <w:rStyle w:val="FontStyle13"/>
          <w:rFonts w:hint="eastAsia"/>
        </w:rPr>
        <w:t>，</w:t>
      </w:r>
      <w:r w:rsidRPr="00F66CBE">
        <w:rPr>
          <w:rStyle w:val="FontStyle13"/>
        </w:rPr>
        <w:t>981</w:t>
      </w:r>
      <w:r w:rsidRPr="00F66CBE">
        <w:rPr>
          <w:rStyle w:val="FontStyle13"/>
          <w:rFonts w:hint="eastAsia"/>
        </w:rPr>
        <w:t>亿</w:t>
      </w:r>
      <w:r w:rsidR="007D3117" w:rsidRPr="00F66CBE">
        <w:rPr>
          <w:rStyle w:val="FontStyle13"/>
          <w:rFonts w:hint="eastAsia"/>
        </w:rPr>
        <w:t>日元。在科学技术和其它咨询服务业方面，目前美国有咨询公司和咨询事务所300多家，专业咨询人员70,000名；日本在七十代末已有各种企业诊断机构5,000多家，从业人员55,000名，其中专职诊断师近3,000名，1982年他们提供各种诊断服务30,000</w:t>
      </w:r>
      <w:r w:rsidR="007D3117">
        <w:rPr>
          <w:rStyle w:val="FontStyle13"/>
          <w:rFonts w:hint="eastAsia"/>
        </w:rPr>
        <w:t>件</w:t>
      </w:r>
      <w:r w:rsidR="007D3117">
        <w:rPr>
          <w:rStyle w:val="a6"/>
          <w:rFonts w:ascii="宋体" w:eastAsia="宋体" w:cs="宋体"/>
          <w:sz w:val="20"/>
          <w:szCs w:val="20"/>
        </w:rPr>
        <w:footnoteReference w:id="12"/>
      </w:r>
      <w:r w:rsidR="007D3117" w:rsidRPr="00F66CBE">
        <w:rPr>
          <w:rStyle w:val="FontStyle13"/>
          <w:rFonts w:hint="eastAsia"/>
        </w:rPr>
        <w:t>。日本的传达信息的广告服务也相当发达，1982年全国广告费用开支达132亿美元，占国民生产总值的1%。这些新兴服务业的发展，起着普及和推广现代技术的作用。</w:t>
      </w:r>
    </w:p>
    <w:p w:rsidR="007D3117" w:rsidRPr="00F66CBE" w:rsidRDefault="007D3117" w:rsidP="007D3117">
      <w:pPr>
        <w:pStyle w:val="Style5"/>
        <w:widowControl/>
        <w:spacing w:before="139" w:line="379" w:lineRule="exact"/>
        <w:ind w:firstLine="465"/>
        <w:rPr>
          <w:rStyle w:val="FontStyle13"/>
        </w:rPr>
      </w:pPr>
      <w:r w:rsidRPr="00F66CBE">
        <w:rPr>
          <w:rStyle w:val="FontStyle13"/>
          <w:rFonts w:hint="eastAsia"/>
        </w:rPr>
        <w:t>近几年来，我国服务业的发展也打破了传统的观念，一些有新兴服务业雏形的服务机构开始建立和发展起来。我国的情报信息服务业有了开端，一是创办信息服务网络。如山西雁北行署专门召开经济信息会议，组织本地区的信息服务网络。商业部办的《市场行情》、《市场预测》等刊物，在某种程度上起着组织交流和传递全国商品流通信息的作用。二是广告服务业有了一定的发展。目前我国有1,623家经营或兼营广告业务的单位，1981年全国广告营业收入约1.5亿元</w:t>
      </w:r>
      <w:r>
        <w:rPr>
          <w:rStyle w:val="a6"/>
          <w:rFonts w:ascii="宋体" w:eastAsia="宋体" w:cs="宋体"/>
          <w:sz w:val="20"/>
          <w:szCs w:val="20"/>
        </w:rPr>
        <w:footnoteReference w:id="13"/>
      </w:r>
      <w:r w:rsidRPr="00F66CBE">
        <w:rPr>
          <w:rStyle w:val="FontStyle13"/>
          <w:rFonts w:hint="eastAsia"/>
        </w:rPr>
        <w:t>。在科学技术咨询服务方面，科研单位和群众团体正在积极兴办。如上海市的科学技术咨询服务中心，从建立到现</w:t>
      </w:r>
      <w:r w:rsidRPr="00F66CBE">
        <w:rPr>
          <w:rStyle w:val="FontStyle13"/>
          <w:rFonts w:hint="eastAsia"/>
        </w:rPr>
        <w:lastRenderedPageBreak/>
        <w:t>在的四年多时间里，完成4,000多个项目的咨询服</w:t>
      </w:r>
      <w:r>
        <w:rPr>
          <w:rStyle w:val="FontStyle13"/>
          <w:rFonts w:hint="eastAsia"/>
        </w:rPr>
        <w:t>务</w:t>
      </w:r>
      <w:r>
        <w:rPr>
          <w:rStyle w:val="a6"/>
          <w:rFonts w:ascii="宋体" w:eastAsia="宋体" w:cs="宋体"/>
          <w:sz w:val="20"/>
          <w:szCs w:val="20"/>
        </w:rPr>
        <w:footnoteReference w:id="14"/>
      </w:r>
      <w:r w:rsidRPr="00F66CBE">
        <w:rPr>
          <w:rStyle w:val="FontStyle13"/>
          <w:rFonts w:hint="eastAsia"/>
        </w:rPr>
        <w:t>。民建、工商联广泛开展了经济咨询服务，他们在25个省、市、自治区建立了办公室，在200</w:t>
      </w:r>
      <w:r>
        <w:rPr>
          <w:rStyle w:val="FontStyle13"/>
          <w:rFonts w:hint="eastAsia"/>
        </w:rPr>
        <w:t>多个大中小城市建立咨询机构。</w:t>
      </w:r>
      <w:r>
        <w:rPr>
          <w:rStyle w:val="a6"/>
          <w:rFonts w:ascii="宋体" w:eastAsia="宋体" w:cs="宋体"/>
          <w:sz w:val="20"/>
          <w:szCs w:val="20"/>
        </w:rPr>
        <w:footnoteReference w:id="15"/>
      </w:r>
      <w:r w:rsidRPr="00F66CBE">
        <w:rPr>
          <w:rStyle w:val="FontStyle13"/>
          <w:rFonts w:hint="eastAsia"/>
        </w:rPr>
        <w:t xml:space="preserve"> </w:t>
      </w:r>
    </w:p>
    <w:p w:rsidR="007D3117" w:rsidRPr="007D3117" w:rsidRDefault="007D3117" w:rsidP="007D3117">
      <w:pPr>
        <w:pStyle w:val="Style5"/>
        <w:widowControl/>
        <w:spacing w:before="139" w:line="379" w:lineRule="exact"/>
        <w:ind w:firstLineChars="200" w:firstLine="400"/>
        <w:rPr>
          <w:rStyle w:val="FontStyle13"/>
        </w:rPr>
      </w:pPr>
      <w:r>
        <w:rPr>
          <w:rStyle w:val="FontStyle13"/>
          <w:rFonts w:hint="eastAsia"/>
        </w:rPr>
        <w:t>无论国内或国外，人们较为普遍地感到情报信息服务业和科</w:t>
      </w:r>
      <w:r w:rsidRPr="00F66CBE">
        <w:rPr>
          <w:rStyle w:val="FontStyle13"/>
          <w:rFonts w:hint="eastAsia"/>
        </w:rPr>
        <w:t>学技术咨询服务业在迎接新的技术革命中有着不可估量的作用。</w:t>
      </w:r>
      <w:r w:rsidRPr="00F66CBE">
        <w:rPr>
          <w:rStyle w:val="FontStyle13"/>
        </w:rPr>
        <w:t xml:space="preserve"> </w:t>
      </w:r>
      <w:r w:rsidRPr="00F66CBE">
        <w:rPr>
          <w:rStyle w:val="FontStyle13"/>
          <w:rFonts w:hint="eastAsia"/>
        </w:rPr>
        <w:t>我们虽然条件差、起步</w:t>
      </w:r>
      <w:r>
        <w:rPr>
          <w:rStyle w:val="FontStyle13"/>
          <w:rFonts w:hint="eastAsia"/>
        </w:rPr>
        <w:t>晚，</w:t>
      </w:r>
      <w:r w:rsidRPr="00F66CBE">
        <w:rPr>
          <w:rStyle w:val="FontStyle13"/>
          <w:rFonts w:hint="eastAsia"/>
        </w:rPr>
        <w:t>但不是没有发展这两大新兴服务业的</w:t>
      </w:r>
      <w:r w:rsidRPr="007D3117">
        <w:rPr>
          <w:rStyle w:val="FontStyle13"/>
          <w:rFonts w:hint="eastAsia"/>
        </w:rPr>
        <w:t>条件。我们有一定的工业基础，电子工业在奋起直追，能够为现代服务业提供一定的技术设备。据1982年统计，全民所有制单位的自然科学技术人员有624.44万人，集体所有制有37.24</w:t>
      </w:r>
      <w:r>
        <w:rPr>
          <w:rStyle w:val="FontStyle13"/>
          <w:rFonts w:hint="eastAsia"/>
        </w:rPr>
        <w:t>万人</w:t>
      </w:r>
      <w:r>
        <w:rPr>
          <w:rStyle w:val="a6"/>
          <w:rFonts w:ascii="宋体" w:eastAsia="宋体" w:cs="宋体"/>
          <w:sz w:val="20"/>
          <w:szCs w:val="20"/>
        </w:rPr>
        <w:footnoteReference w:id="16"/>
      </w:r>
      <w:r w:rsidRPr="007D3117">
        <w:rPr>
          <w:rStyle w:val="FontStyle13"/>
          <w:rFonts w:hint="eastAsia"/>
        </w:rPr>
        <w:t>。这是一支不小的力量，其中一部分是可以从事咨询服务活动的。问题是要进行组织和开发。</w:t>
      </w:r>
    </w:p>
    <w:p w:rsidR="007D3117" w:rsidRPr="007D3117" w:rsidRDefault="007D3117" w:rsidP="007D3117">
      <w:pPr>
        <w:pStyle w:val="Style5"/>
        <w:widowControl/>
        <w:spacing w:before="139" w:line="379" w:lineRule="exact"/>
        <w:ind w:firstLine="465"/>
        <w:rPr>
          <w:rStyle w:val="FontStyle13"/>
          <w:b/>
        </w:rPr>
      </w:pPr>
      <w:r w:rsidRPr="007D3117">
        <w:rPr>
          <w:rStyle w:val="FontStyle13"/>
          <w:rFonts w:hint="eastAsia"/>
          <w:b/>
        </w:rPr>
        <w:t>二、我国传统的服务业在世界上独具一格，有许多宝贵的东</w:t>
      </w:r>
      <w:r w:rsidR="003E261C">
        <w:rPr>
          <w:rStyle w:val="FontStyle13"/>
          <w:rFonts w:hint="eastAsia"/>
          <w:b/>
        </w:rPr>
        <w:t>西</w:t>
      </w:r>
      <w:r w:rsidRPr="007D3117">
        <w:rPr>
          <w:rStyle w:val="FontStyle13"/>
          <w:rFonts w:hint="eastAsia"/>
          <w:b/>
        </w:rPr>
        <w:t>，应让它焕发青春。</w:t>
      </w:r>
    </w:p>
    <w:p w:rsidR="007D3117" w:rsidRPr="007D3117" w:rsidRDefault="007D3117" w:rsidP="003E261C">
      <w:pPr>
        <w:pStyle w:val="Style5"/>
        <w:widowControl/>
        <w:spacing w:before="139" w:line="379" w:lineRule="exact"/>
        <w:ind w:firstLineChars="200" w:firstLine="400"/>
        <w:rPr>
          <w:rStyle w:val="FontStyle13"/>
        </w:rPr>
      </w:pPr>
      <w:r w:rsidRPr="007D3117">
        <w:rPr>
          <w:rStyle w:val="FontStyle13"/>
          <w:rFonts w:hint="eastAsia"/>
        </w:rPr>
        <w:t>在服务业中，传统服务业的营业收入，一般要占服务业总收人的80%以上。现在全国城乡许多地方都存在着“吃饭难”、“住店难”、“理发难”、“做衣难”……。人民群众生活很不方便，要达到小康水平，服务业至少应当解决群众生活中这些“难题”。传统服务业的营业收入，1980年为101亿元</w:t>
      </w:r>
      <w:r>
        <w:rPr>
          <w:rStyle w:val="FontStyle13"/>
          <w:rFonts w:hint="eastAsia"/>
        </w:rPr>
        <w:t>，</w:t>
      </w:r>
      <w:r w:rsidRPr="007D3117">
        <w:rPr>
          <w:rStyle w:val="FontStyle13"/>
          <w:rFonts w:hint="eastAsia"/>
        </w:rPr>
        <w:t>到2000年争取达到900</w:t>
      </w:r>
      <w:r w:rsidRPr="007D3117">
        <w:rPr>
          <w:rStyle w:val="FontStyle13"/>
        </w:rPr>
        <w:t xml:space="preserve"> </w:t>
      </w:r>
      <w:r w:rsidRPr="007D3117">
        <w:rPr>
          <w:rStyle w:val="FontStyle13"/>
          <w:rFonts w:hint="eastAsia"/>
        </w:rPr>
        <w:t>亿元，平均每年递增11.6%。。要达到这个目标，必须相应增加服务网点和从业人员。据国家统计局统计，1980年传统服务业的网点有55.9万个，从业人员289.1万人；平均每个网点的营业收入为18,068元，每个从业人员的工作量为3,494元；按全国人口平均，每千人拥有网点0.7个，有服务人员2.9人。在这个基础上，到2000年，如果每个网点的营业收入增加到20,000元，每个从业人员的工作量增加到6,000元，那么，网点需要增加到450万个，</w:t>
      </w:r>
      <w:r w:rsidRPr="007D3117">
        <w:rPr>
          <w:rStyle w:val="FontStyle13"/>
        </w:rPr>
        <w:t xml:space="preserve"> </w:t>
      </w:r>
      <w:r w:rsidRPr="007D3117">
        <w:rPr>
          <w:rStyle w:val="FontStyle13"/>
          <w:rFonts w:hint="eastAsia"/>
        </w:rPr>
        <w:t>职工达1,500万人；按那时的全国人口平均计算，每千人拥有的网点也仅3.7个，服务人员也只12.5人。这个水平并不算高，只能说比现在有所改善。</w:t>
      </w:r>
    </w:p>
    <w:p w:rsidR="003E261C" w:rsidRPr="003E261C" w:rsidRDefault="007D3117" w:rsidP="003E261C">
      <w:pPr>
        <w:pStyle w:val="Style5"/>
        <w:widowControl/>
        <w:spacing w:before="139" w:line="379" w:lineRule="exact"/>
        <w:ind w:firstLineChars="200" w:firstLine="400"/>
        <w:rPr>
          <w:rStyle w:val="FontStyle13"/>
        </w:rPr>
      </w:pPr>
      <w:r w:rsidRPr="003E261C">
        <w:rPr>
          <w:rStyle w:val="FontStyle13"/>
          <w:rFonts w:hint="eastAsia"/>
        </w:rPr>
        <w:t>除了增加数量外，还要注意提高传统服务业的质量。我国传统服务业积累了丰富的经验，是劳动人民几千年来创造的一份宝贵的历史遗产,但若不用现代化科学知识对它加以总结和整理,</w:t>
      </w:r>
      <w:r w:rsidRPr="003E261C">
        <w:rPr>
          <w:rStyle w:val="FontStyle13"/>
        </w:rPr>
        <w:t xml:space="preserve"> </w:t>
      </w:r>
      <w:r w:rsidRPr="003E261C">
        <w:rPr>
          <w:rStyle w:val="FontStyle13"/>
          <w:rFonts w:hint="eastAsia"/>
        </w:rPr>
        <w:t>精华与糟粕不分，很难发扬光大。例如，我国的烹饪技术精湛,</w:t>
      </w:r>
      <w:r w:rsidR="003E261C" w:rsidRPr="003E261C">
        <w:rPr>
          <w:rStyle w:val="FontStyle13"/>
          <w:rFonts w:hint="eastAsia"/>
        </w:rPr>
        <w:t xml:space="preserve"> 佳肴美味香飘万里。如果把它建立在现代化的营养学、卫生学、医疗学以及现代化的炊事用具等等上面，就能大为增色。所以我国传统服务业在进入二十一世纪之前，要进行技术改造，尽可能用现代化技术武装自己。传统服务业现代化，不仅会大大提高服务人员的劳动效率，而且会大大提高服务质量，并形成中国特色的服务业。</w:t>
      </w:r>
    </w:p>
    <w:p w:rsidR="003E261C" w:rsidRPr="003E261C" w:rsidRDefault="003E261C" w:rsidP="003E261C">
      <w:pPr>
        <w:pStyle w:val="Style4"/>
        <w:widowControl/>
        <w:spacing w:before="38"/>
        <w:ind w:firstLineChars="200" w:firstLine="402"/>
        <w:rPr>
          <w:rStyle w:val="FontStyle13"/>
          <w:b/>
          <w:bCs/>
        </w:rPr>
      </w:pPr>
      <w:r w:rsidRPr="003E261C">
        <w:rPr>
          <w:rStyle w:val="FontStyle13"/>
          <w:rFonts w:hint="eastAsia"/>
          <w:b/>
          <w:bCs/>
        </w:rPr>
        <w:t>三、我国有十亿人口，八亿农民，服务业的主要市场在村。要面向农村，为农民的生产、流通和生活服务。</w:t>
      </w:r>
    </w:p>
    <w:p w:rsidR="003E261C" w:rsidRPr="003E261C" w:rsidRDefault="003E261C" w:rsidP="003E261C">
      <w:pPr>
        <w:pStyle w:val="Style5"/>
        <w:widowControl/>
        <w:spacing w:before="139" w:line="379" w:lineRule="exact"/>
        <w:ind w:firstLineChars="200" w:firstLine="400"/>
        <w:rPr>
          <w:rStyle w:val="FontStyle13"/>
        </w:rPr>
      </w:pPr>
      <w:r w:rsidRPr="003E261C">
        <w:rPr>
          <w:rStyle w:val="FontStyle13"/>
          <w:rFonts w:hint="eastAsia"/>
        </w:rPr>
        <w:t>旧中国的农村经济是以自然经济为主。全国解放后，农村济虽有一定发展</w:t>
      </w:r>
      <w:r>
        <w:rPr>
          <w:rStyle w:val="FontStyle13"/>
          <w:rFonts w:hint="eastAsia"/>
        </w:rPr>
        <w:t>，</w:t>
      </w:r>
      <w:r w:rsidRPr="003E261C">
        <w:rPr>
          <w:rStyle w:val="FontStyle13"/>
          <w:rFonts w:hint="eastAsia"/>
        </w:rPr>
        <w:t>但仍处于自给半自给的状态。农村商品经济不发达，服务业几乎是空白。1979年以后，农村传统的服务业即饮食、服务业才有所发展，请看下表：</w:t>
      </w:r>
    </w:p>
    <w:p w:rsidR="003E261C" w:rsidRDefault="003E261C" w:rsidP="003E261C">
      <w:pPr>
        <w:pStyle w:val="Style5"/>
        <w:widowControl/>
        <w:spacing w:before="139" w:line="379" w:lineRule="exact"/>
        <w:ind w:firstLine="0"/>
        <w:rPr>
          <w:rStyle w:val="FontStyle13"/>
        </w:rPr>
      </w:pPr>
    </w:p>
    <w:tbl>
      <w:tblPr>
        <w:tblW w:w="0" w:type="auto"/>
        <w:tblInd w:w="40" w:type="dxa"/>
        <w:tblLayout w:type="fixed"/>
        <w:tblCellMar>
          <w:left w:w="40" w:type="dxa"/>
          <w:right w:w="40" w:type="dxa"/>
        </w:tblCellMar>
        <w:tblLook w:val="0000"/>
      </w:tblPr>
      <w:tblGrid>
        <w:gridCol w:w="613"/>
        <w:gridCol w:w="725"/>
        <w:gridCol w:w="739"/>
        <w:gridCol w:w="739"/>
        <w:gridCol w:w="744"/>
        <w:gridCol w:w="562"/>
        <w:gridCol w:w="1407"/>
        <w:gridCol w:w="1417"/>
        <w:gridCol w:w="1559"/>
      </w:tblGrid>
      <w:tr w:rsidR="009F0B14" w:rsidRPr="00FD2CB5" w:rsidTr="00014187">
        <w:tc>
          <w:tcPr>
            <w:tcW w:w="613" w:type="dxa"/>
            <w:tcBorders>
              <w:top w:val="single" w:sz="6" w:space="0" w:color="auto"/>
              <w:left w:val="single" w:sz="6" w:space="0" w:color="auto"/>
              <w:bottom w:val="nil"/>
              <w:right w:val="single" w:sz="6" w:space="0" w:color="auto"/>
            </w:tcBorders>
          </w:tcPr>
          <w:p w:rsidR="009F0B14" w:rsidRPr="00FD2CB5" w:rsidRDefault="009F0B14" w:rsidP="009F0B14">
            <w:pPr>
              <w:pStyle w:val="Style11"/>
              <w:widowControl/>
              <w:spacing w:line="240" w:lineRule="auto"/>
              <w:jc w:val="center"/>
              <w:rPr>
                <w:rStyle w:val="FontStyle14"/>
                <w:lang w:val="zh-CN"/>
              </w:rPr>
            </w:pPr>
          </w:p>
        </w:tc>
        <w:tc>
          <w:tcPr>
            <w:tcW w:w="2947" w:type="dxa"/>
            <w:gridSpan w:val="4"/>
            <w:tcBorders>
              <w:top w:val="single" w:sz="6" w:space="0" w:color="auto"/>
              <w:left w:val="single" w:sz="6" w:space="0" w:color="auto"/>
              <w:bottom w:val="single" w:sz="6" w:space="0" w:color="auto"/>
              <w:right w:val="single" w:sz="6" w:space="0" w:color="auto"/>
            </w:tcBorders>
            <w:vAlign w:val="bottom"/>
          </w:tcPr>
          <w:p w:rsidR="009F0B14" w:rsidRPr="00FD2CB5" w:rsidRDefault="009F0B14" w:rsidP="009F0B14">
            <w:pPr>
              <w:pStyle w:val="Style11"/>
              <w:widowControl/>
              <w:spacing w:line="240" w:lineRule="auto"/>
              <w:ind w:left="278"/>
              <w:jc w:val="center"/>
              <w:rPr>
                <w:rStyle w:val="FontStyle14"/>
                <w:lang w:val="zh-CN"/>
              </w:rPr>
            </w:pPr>
            <w:r w:rsidRPr="00FD2CB5">
              <w:rPr>
                <w:rStyle w:val="FontStyle14"/>
                <w:rFonts w:hint="eastAsia"/>
                <w:spacing w:val="-20"/>
                <w:lang w:val="zh-CN"/>
              </w:rPr>
              <w:t>网</w:t>
            </w:r>
            <w:r>
              <w:rPr>
                <w:rStyle w:val="FontStyle14"/>
                <w:rFonts w:hint="eastAsia"/>
                <w:lang w:val="zh-CN"/>
              </w:rPr>
              <w:t xml:space="preserve">        </w:t>
            </w:r>
            <w:r w:rsidRPr="00FD2CB5">
              <w:rPr>
                <w:rStyle w:val="FontStyle14"/>
                <w:rFonts w:hint="eastAsia"/>
                <w:spacing w:val="-20"/>
                <w:lang w:val="zh-CN"/>
              </w:rPr>
              <w:t>点</w:t>
            </w:r>
            <w:r>
              <w:rPr>
                <w:rStyle w:val="FontStyle14"/>
                <w:rFonts w:hint="eastAsia"/>
                <w:lang w:val="zh-CN"/>
              </w:rPr>
              <w:t xml:space="preserve">  </w:t>
            </w:r>
            <w:r>
              <w:rPr>
                <w:rStyle w:val="FontStyle14"/>
                <w:rFonts w:hint="eastAsia"/>
                <w:spacing w:val="-20"/>
                <w:lang w:val="zh-CN"/>
              </w:rPr>
              <w:t>（</w:t>
            </w:r>
            <w:r w:rsidRPr="00FD2CB5">
              <w:rPr>
                <w:rStyle w:val="FontStyle14"/>
                <w:rFonts w:hint="eastAsia"/>
                <w:lang w:val="zh-CN"/>
              </w:rPr>
              <w:t>万个</w:t>
            </w:r>
            <w:r>
              <w:rPr>
                <w:rStyle w:val="FontStyle14"/>
                <w:rFonts w:hint="eastAsia"/>
                <w:lang w:val="zh-CN"/>
              </w:rPr>
              <w:t>）</w:t>
            </w:r>
          </w:p>
        </w:tc>
        <w:tc>
          <w:tcPr>
            <w:tcW w:w="4945" w:type="dxa"/>
            <w:gridSpan w:val="4"/>
            <w:tcBorders>
              <w:top w:val="single" w:sz="6" w:space="0" w:color="auto"/>
              <w:left w:val="single" w:sz="6" w:space="0" w:color="auto"/>
              <w:bottom w:val="single" w:sz="6" w:space="0" w:color="auto"/>
              <w:right w:val="single" w:sz="6" w:space="0" w:color="auto"/>
            </w:tcBorders>
            <w:vAlign w:val="bottom"/>
          </w:tcPr>
          <w:p w:rsidR="009F0B14" w:rsidRPr="00FD2CB5" w:rsidRDefault="009F0B14" w:rsidP="009F0B14">
            <w:pPr>
              <w:pStyle w:val="Style11"/>
              <w:widowControl/>
              <w:spacing w:line="240" w:lineRule="auto"/>
              <w:jc w:val="center"/>
              <w:rPr>
                <w:rStyle w:val="FontStyle14"/>
                <w:lang w:val="zh-CN"/>
              </w:rPr>
            </w:pPr>
            <w:r w:rsidRPr="00FD2CB5">
              <w:rPr>
                <w:rStyle w:val="FontStyle14"/>
                <w:rFonts w:hint="eastAsia"/>
                <w:lang w:val="zh-CN"/>
              </w:rPr>
              <w:t>人     员（万人）</w:t>
            </w:r>
          </w:p>
        </w:tc>
      </w:tr>
      <w:tr w:rsidR="009F0B14" w:rsidRPr="00FD2CB5" w:rsidTr="00014187">
        <w:trPr>
          <w:trHeight w:val="749"/>
        </w:trPr>
        <w:tc>
          <w:tcPr>
            <w:tcW w:w="613" w:type="dxa"/>
            <w:tcBorders>
              <w:top w:val="nil"/>
              <w:left w:val="single" w:sz="6" w:space="0" w:color="auto"/>
              <w:bottom w:val="single" w:sz="6" w:space="0" w:color="auto"/>
              <w:right w:val="single" w:sz="6" w:space="0" w:color="auto"/>
            </w:tcBorders>
          </w:tcPr>
          <w:p w:rsidR="009F0B14" w:rsidRPr="00FD2CB5" w:rsidRDefault="009F0B14" w:rsidP="009F0B14">
            <w:pPr>
              <w:widowControl/>
              <w:autoSpaceDE w:val="0"/>
              <w:autoSpaceDN w:val="0"/>
              <w:jc w:val="center"/>
              <w:rPr>
                <w:rStyle w:val="FontStyle14"/>
                <w:lang w:val="zh-CN"/>
              </w:rPr>
            </w:pPr>
            <w:r w:rsidRPr="00FD2CB5">
              <w:rPr>
                <w:rStyle w:val="FontStyle14"/>
                <w:rFonts w:hint="eastAsia"/>
                <w:lang w:val="zh-CN"/>
              </w:rPr>
              <w:t>年份</w:t>
            </w:r>
          </w:p>
          <w:p w:rsidR="009F0B14" w:rsidRPr="00FD2CB5" w:rsidRDefault="009F0B14" w:rsidP="009F0B14">
            <w:pPr>
              <w:widowControl/>
              <w:autoSpaceDE w:val="0"/>
              <w:autoSpaceDN w:val="0"/>
              <w:jc w:val="center"/>
              <w:rPr>
                <w:rStyle w:val="FontStyle14"/>
                <w:lang w:val="zh-CN"/>
              </w:rPr>
            </w:pPr>
          </w:p>
        </w:tc>
        <w:tc>
          <w:tcPr>
            <w:tcW w:w="725" w:type="dxa"/>
            <w:tcBorders>
              <w:top w:val="single" w:sz="6" w:space="0" w:color="auto"/>
              <w:left w:val="single" w:sz="6" w:space="0" w:color="auto"/>
              <w:bottom w:val="single" w:sz="6" w:space="0" w:color="auto"/>
              <w:right w:val="single" w:sz="6" w:space="0" w:color="auto"/>
            </w:tcBorders>
          </w:tcPr>
          <w:p w:rsidR="009F0B14" w:rsidRPr="00FD2CB5" w:rsidRDefault="009F0B14" w:rsidP="009F0B14">
            <w:pPr>
              <w:pStyle w:val="Style11"/>
              <w:widowControl/>
              <w:spacing w:line="240" w:lineRule="auto"/>
              <w:jc w:val="center"/>
              <w:rPr>
                <w:rStyle w:val="FontStyle14"/>
                <w:lang w:val="zh-CN"/>
              </w:rPr>
            </w:pPr>
            <w:r w:rsidRPr="00FD2CB5">
              <w:rPr>
                <w:rStyle w:val="FontStyle14"/>
                <w:rFonts w:hint="eastAsia"/>
                <w:lang w:val="zh-CN"/>
              </w:rPr>
              <w:t>城乡总计</w:t>
            </w:r>
          </w:p>
        </w:tc>
        <w:tc>
          <w:tcPr>
            <w:tcW w:w="739" w:type="dxa"/>
            <w:tcBorders>
              <w:top w:val="single" w:sz="6" w:space="0" w:color="auto"/>
              <w:left w:val="single" w:sz="6" w:space="0" w:color="auto"/>
              <w:bottom w:val="single" w:sz="6" w:space="0" w:color="auto"/>
              <w:right w:val="single" w:sz="6" w:space="0" w:color="auto"/>
            </w:tcBorders>
          </w:tcPr>
          <w:p w:rsidR="009F0B14" w:rsidRPr="00FD2CB5" w:rsidRDefault="009F0B14" w:rsidP="009F0B14">
            <w:pPr>
              <w:pStyle w:val="Style11"/>
              <w:widowControl/>
              <w:spacing w:line="240" w:lineRule="auto"/>
              <w:jc w:val="center"/>
              <w:rPr>
                <w:rStyle w:val="FontStyle14"/>
                <w:lang w:val="zh-CN"/>
              </w:rPr>
            </w:pPr>
            <w:r w:rsidRPr="00FD2CB5">
              <w:rPr>
                <w:rStyle w:val="FontStyle14"/>
                <w:rFonts w:hint="eastAsia"/>
                <w:lang w:val="zh-CN"/>
              </w:rPr>
              <w:t>农村数</w:t>
            </w:r>
          </w:p>
        </w:tc>
        <w:tc>
          <w:tcPr>
            <w:tcW w:w="739" w:type="dxa"/>
            <w:tcBorders>
              <w:top w:val="single" w:sz="6" w:space="0" w:color="auto"/>
              <w:left w:val="single" w:sz="6" w:space="0" w:color="auto"/>
              <w:bottom w:val="single" w:sz="6" w:space="0" w:color="auto"/>
              <w:right w:val="single" w:sz="6" w:space="0" w:color="auto"/>
            </w:tcBorders>
          </w:tcPr>
          <w:p w:rsidR="009F0B14" w:rsidRPr="00FD2CB5" w:rsidRDefault="009F0B14" w:rsidP="009F0B14">
            <w:pPr>
              <w:pStyle w:val="Style11"/>
              <w:widowControl/>
              <w:spacing w:line="240" w:lineRule="auto"/>
              <w:jc w:val="center"/>
              <w:rPr>
                <w:rStyle w:val="FontStyle14"/>
                <w:lang w:val="zh-CN"/>
              </w:rPr>
            </w:pPr>
            <w:r w:rsidRPr="00FD2CB5">
              <w:rPr>
                <w:rStyle w:val="FontStyle14"/>
                <w:rFonts w:hint="eastAsia"/>
                <w:lang w:val="zh-CN"/>
              </w:rPr>
              <w:t>占</w:t>
            </w:r>
            <w:r>
              <w:rPr>
                <w:rStyle w:val="FontStyle14"/>
                <w:rFonts w:hint="eastAsia"/>
                <w:lang w:val="zh-CN"/>
              </w:rPr>
              <w:t>%</w:t>
            </w:r>
          </w:p>
        </w:tc>
        <w:tc>
          <w:tcPr>
            <w:tcW w:w="744" w:type="dxa"/>
            <w:tcBorders>
              <w:top w:val="single" w:sz="6" w:space="0" w:color="auto"/>
              <w:left w:val="single" w:sz="6" w:space="0" w:color="auto"/>
              <w:bottom w:val="single" w:sz="6" w:space="0" w:color="auto"/>
              <w:right w:val="single" w:sz="6" w:space="0" w:color="auto"/>
            </w:tcBorders>
          </w:tcPr>
          <w:p w:rsidR="009F0B14" w:rsidRPr="00FD2CB5" w:rsidRDefault="009F0B14" w:rsidP="009F0B14">
            <w:pPr>
              <w:pStyle w:val="Style11"/>
              <w:widowControl/>
              <w:ind w:firstLine="5"/>
              <w:jc w:val="center"/>
              <w:rPr>
                <w:rStyle w:val="FontStyle14"/>
                <w:lang w:val="zh-CN"/>
              </w:rPr>
            </w:pPr>
            <w:r w:rsidRPr="00FD2CB5">
              <w:rPr>
                <w:rStyle w:val="FontStyle14"/>
                <w:rFonts w:hint="eastAsia"/>
                <w:lang w:val="zh-CN"/>
              </w:rPr>
              <w:t>平</w:t>
            </w:r>
            <w:r w:rsidRPr="003E261C">
              <w:rPr>
                <w:rStyle w:val="FontStyle14"/>
                <w:rFonts w:hint="eastAsia"/>
                <w:lang w:val="zh-CN"/>
              </w:rPr>
              <w:t>均服务</w:t>
            </w:r>
            <w:r w:rsidRPr="00FD2CB5">
              <w:rPr>
                <w:rStyle w:val="FontStyle14"/>
                <w:rFonts w:hint="eastAsia"/>
                <w:lang w:val="zh-CN"/>
              </w:rPr>
              <w:t>农民人数</w:t>
            </w:r>
          </w:p>
        </w:tc>
        <w:tc>
          <w:tcPr>
            <w:tcW w:w="562" w:type="dxa"/>
            <w:tcBorders>
              <w:top w:val="single" w:sz="6" w:space="0" w:color="auto"/>
              <w:left w:val="single" w:sz="6" w:space="0" w:color="auto"/>
              <w:bottom w:val="single" w:sz="6" w:space="0" w:color="auto"/>
              <w:right w:val="single" w:sz="6" w:space="0" w:color="auto"/>
            </w:tcBorders>
          </w:tcPr>
          <w:p w:rsidR="009F0B14" w:rsidRDefault="009F0B14" w:rsidP="009F0B14">
            <w:pPr>
              <w:pStyle w:val="Style11"/>
              <w:widowControl/>
              <w:spacing w:line="178" w:lineRule="exact"/>
              <w:jc w:val="center"/>
              <w:rPr>
                <w:rStyle w:val="FontStyle14"/>
                <w:lang w:val="zh-CN"/>
              </w:rPr>
            </w:pPr>
          </w:p>
          <w:p w:rsidR="009F0B14" w:rsidRPr="003E261C" w:rsidRDefault="009F0B14" w:rsidP="009F0B14">
            <w:pPr>
              <w:pStyle w:val="Style11"/>
              <w:widowControl/>
              <w:spacing w:line="178" w:lineRule="exact"/>
              <w:jc w:val="center"/>
              <w:rPr>
                <w:rStyle w:val="FontStyle14"/>
                <w:lang w:val="zh-CN"/>
              </w:rPr>
            </w:pPr>
            <w:r w:rsidRPr="003E261C">
              <w:rPr>
                <w:rStyle w:val="FontStyle14"/>
                <w:rFonts w:hint="eastAsia"/>
                <w:lang w:val="zh-CN"/>
              </w:rPr>
              <w:t>城乡总计</w:t>
            </w:r>
          </w:p>
        </w:tc>
        <w:tc>
          <w:tcPr>
            <w:tcW w:w="1407" w:type="dxa"/>
            <w:tcBorders>
              <w:top w:val="single" w:sz="6" w:space="0" w:color="auto"/>
              <w:left w:val="single" w:sz="6" w:space="0" w:color="auto"/>
              <w:bottom w:val="single" w:sz="6" w:space="0" w:color="auto"/>
              <w:right w:val="single" w:sz="4" w:space="0" w:color="auto"/>
            </w:tcBorders>
          </w:tcPr>
          <w:p w:rsidR="009F0B14" w:rsidRPr="003E261C" w:rsidRDefault="009F0B14" w:rsidP="009F0B14">
            <w:pPr>
              <w:pStyle w:val="Style12"/>
              <w:widowControl/>
              <w:ind w:right="110"/>
              <w:jc w:val="center"/>
              <w:rPr>
                <w:rStyle w:val="FontStyle14"/>
                <w:lang w:val="zh-CN"/>
              </w:rPr>
            </w:pPr>
            <w:r>
              <w:rPr>
                <w:rStyle w:val="FontStyle14"/>
                <w:rFonts w:hint="eastAsia"/>
                <w:lang w:val="zh-CN"/>
              </w:rPr>
              <w:t>农村数</w:t>
            </w:r>
          </w:p>
        </w:tc>
        <w:tc>
          <w:tcPr>
            <w:tcW w:w="1417" w:type="dxa"/>
            <w:tcBorders>
              <w:top w:val="single" w:sz="6" w:space="0" w:color="auto"/>
              <w:left w:val="single" w:sz="4" w:space="0" w:color="auto"/>
              <w:bottom w:val="single" w:sz="6" w:space="0" w:color="auto"/>
              <w:right w:val="single" w:sz="4" w:space="0" w:color="auto"/>
            </w:tcBorders>
          </w:tcPr>
          <w:p w:rsidR="009F0B14" w:rsidRPr="003E261C" w:rsidRDefault="009F0B14" w:rsidP="009F0B14">
            <w:pPr>
              <w:pStyle w:val="Style12"/>
              <w:widowControl/>
              <w:jc w:val="center"/>
              <w:rPr>
                <w:rStyle w:val="FontStyle14"/>
                <w:lang w:val="zh-CN"/>
              </w:rPr>
            </w:pPr>
            <w:r>
              <w:rPr>
                <w:rStyle w:val="FontStyle14"/>
                <w:rFonts w:hint="eastAsia"/>
                <w:lang w:val="zh-CN"/>
              </w:rPr>
              <w:t>占%</w:t>
            </w:r>
          </w:p>
        </w:tc>
        <w:tc>
          <w:tcPr>
            <w:tcW w:w="1559" w:type="dxa"/>
            <w:tcBorders>
              <w:top w:val="single" w:sz="6" w:space="0" w:color="auto"/>
              <w:left w:val="single" w:sz="4" w:space="0" w:color="auto"/>
              <w:bottom w:val="single" w:sz="6" w:space="0" w:color="auto"/>
              <w:right w:val="single" w:sz="6" w:space="0" w:color="auto"/>
            </w:tcBorders>
          </w:tcPr>
          <w:p w:rsidR="009F0B14" w:rsidRPr="003E261C" w:rsidRDefault="009F0B14" w:rsidP="009F0B14">
            <w:pPr>
              <w:pStyle w:val="Style12"/>
              <w:widowControl/>
              <w:jc w:val="center"/>
              <w:rPr>
                <w:rStyle w:val="FontStyle14"/>
                <w:lang w:val="zh-CN"/>
              </w:rPr>
            </w:pPr>
            <w:r>
              <w:rPr>
                <w:rStyle w:val="FontStyle14"/>
                <w:rFonts w:hint="eastAsia"/>
                <w:lang w:val="zh-CN"/>
              </w:rPr>
              <w:t>平均服务农村人数</w:t>
            </w:r>
          </w:p>
        </w:tc>
      </w:tr>
      <w:tr w:rsidR="009F0B14" w:rsidRPr="00FD2CB5" w:rsidTr="00014187">
        <w:tc>
          <w:tcPr>
            <w:tcW w:w="613" w:type="dxa"/>
            <w:tcBorders>
              <w:top w:val="single" w:sz="6" w:space="0" w:color="auto"/>
              <w:left w:val="single" w:sz="6" w:space="0" w:color="auto"/>
              <w:bottom w:val="single" w:sz="6" w:space="0" w:color="auto"/>
              <w:right w:val="single" w:sz="4" w:space="0" w:color="auto"/>
            </w:tcBorders>
          </w:tcPr>
          <w:p w:rsidR="009F0B14" w:rsidRPr="009F0B14" w:rsidRDefault="009F0B14" w:rsidP="00014187">
            <w:pPr>
              <w:pStyle w:val="Style10"/>
              <w:widowControl/>
              <w:spacing w:line="269" w:lineRule="exact"/>
              <w:ind w:firstLine="5"/>
              <w:rPr>
                <w:rStyle w:val="FontStyle15"/>
                <w:lang w:val="zh-CN"/>
              </w:rPr>
            </w:pPr>
            <w:r w:rsidRPr="009F0B14">
              <w:rPr>
                <w:rStyle w:val="FontStyle15"/>
                <w:rFonts w:hint="eastAsia"/>
                <w:lang w:val="zh-CN"/>
              </w:rPr>
              <w:t>1979</w:t>
            </w:r>
          </w:p>
          <w:p w:rsidR="009F0B14" w:rsidRPr="009F0B14" w:rsidRDefault="009F0B14" w:rsidP="00014187">
            <w:pPr>
              <w:pStyle w:val="Style10"/>
              <w:widowControl/>
              <w:spacing w:line="269" w:lineRule="exact"/>
              <w:ind w:firstLine="5"/>
              <w:rPr>
                <w:rStyle w:val="FontStyle15"/>
                <w:lang w:val="zh-CN"/>
              </w:rPr>
            </w:pPr>
            <w:r w:rsidRPr="009F0B14">
              <w:rPr>
                <w:rStyle w:val="FontStyle15"/>
                <w:rFonts w:hint="eastAsia"/>
                <w:lang w:val="zh-CN"/>
              </w:rPr>
              <w:t>1980</w:t>
            </w:r>
          </w:p>
          <w:p w:rsidR="009F0B14" w:rsidRPr="009F0B14" w:rsidRDefault="009F0B14" w:rsidP="00014187">
            <w:pPr>
              <w:pStyle w:val="Style10"/>
              <w:widowControl/>
              <w:spacing w:line="269" w:lineRule="exact"/>
              <w:ind w:firstLine="5"/>
              <w:rPr>
                <w:rStyle w:val="FontStyle15"/>
                <w:lang w:val="zh-CN"/>
              </w:rPr>
            </w:pPr>
            <w:r w:rsidRPr="009F0B14">
              <w:rPr>
                <w:rStyle w:val="FontStyle15"/>
                <w:rFonts w:hint="eastAsia"/>
                <w:lang w:val="zh-CN"/>
              </w:rPr>
              <w:t>198</w:t>
            </w:r>
          </w:p>
          <w:p w:rsidR="009F0B14" w:rsidRPr="009F0B14" w:rsidRDefault="009F0B14" w:rsidP="00014187">
            <w:pPr>
              <w:pStyle w:val="Style10"/>
              <w:widowControl/>
              <w:spacing w:line="269" w:lineRule="exact"/>
              <w:ind w:firstLine="5"/>
              <w:rPr>
                <w:rStyle w:val="FontStyle15"/>
                <w:lang w:val="zh-CN"/>
              </w:rPr>
            </w:pPr>
            <w:r w:rsidRPr="009F0B14">
              <w:rPr>
                <w:rStyle w:val="FontStyle15"/>
                <w:rFonts w:hint="eastAsia"/>
                <w:lang w:val="zh-CN"/>
              </w:rPr>
              <w:t>1982</w:t>
            </w:r>
          </w:p>
        </w:tc>
        <w:tc>
          <w:tcPr>
            <w:tcW w:w="725" w:type="dxa"/>
            <w:tcBorders>
              <w:top w:val="single" w:sz="6" w:space="0" w:color="auto"/>
              <w:left w:val="single" w:sz="4" w:space="0" w:color="auto"/>
              <w:bottom w:val="single" w:sz="6" w:space="0" w:color="auto"/>
              <w:right w:val="single" w:sz="6" w:space="0" w:color="auto"/>
            </w:tcBorders>
          </w:tcPr>
          <w:p w:rsidR="009F0B14" w:rsidRPr="009F0B14" w:rsidRDefault="009F0B14" w:rsidP="00014187">
            <w:pPr>
              <w:pStyle w:val="Style10"/>
              <w:widowControl/>
              <w:spacing w:line="269" w:lineRule="exact"/>
              <w:ind w:firstLine="5"/>
              <w:rPr>
                <w:rStyle w:val="FontStyle15"/>
                <w:lang w:val="zh-CN"/>
              </w:rPr>
            </w:pPr>
            <w:r w:rsidRPr="009F0B14">
              <w:rPr>
                <w:rStyle w:val="FontStyle15"/>
                <w:rFonts w:hint="eastAsia"/>
                <w:lang w:val="zh-CN"/>
              </w:rPr>
              <w:t>28.1</w:t>
            </w:r>
          </w:p>
          <w:p w:rsidR="009F0B14" w:rsidRPr="009F0B14" w:rsidRDefault="009F0B14" w:rsidP="00014187">
            <w:pPr>
              <w:pStyle w:val="Style10"/>
              <w:widowControl/>
              <w:spacing w:line="269" w:lineRule="exact"/>
              <w:ind w:firstLine="5"/>
              <w:rPr>
                <w:rStyle w:val="FontStyle15"/>
                <w:lang w:val="zh-CN"/>
              </w:rPr>
            </w:pPr>
            <w:r w:rsidRPr="009F0B14">
              <w:rPr>
                <w:rStyle w:val="FontStyle15"/>
                <w:rFonts w:hint="eastAsia"/>
                <w:lang w:val="zh-CN"/>
              </w:rPr>
              <w:t>55.9</w:t>
            </w:r>
          </w:p>
          <w:p w:rsidR="009F0B14" w:rsidRPr="009F0B14" w:rsidRDefault="009F0B14" w:rsidP="00014187">
            <w:pPr>
              <w:pStyle w:val="Style10"/>
              <w:widowControl/>
              <w:spacing w:line="269" w:lineRule="exact"/>
              <w:ind w:firstLine="5"/>
              <w:rPr>
                <w:rStyle w:val="FontStyle15"/>
                <w:lang w:val="zh-CN"/>
              </w:rPr>
            </w:pPr>
            <w:r w:rsidRPr="009F0B14">
              <w:rPr>
                <w:rStyle w:val="FontStyle15"/>
                <w:rFonts w:hint="eastAsia"/>
                <w:lang w:val="zh-CN"/>
              </w:rPr>
              <w:t>91.5</w:t>
            </w:r>
          </w:p>
          <w:p w:rsidR="009F0B14" w:rsidRPr="009F0B14" w:rsidRDefault="009F0B14" w:rsidP="00014187">
            <w:pPr>
              <w:pStyle w:val="Style10"/>
              <w:widowControl/>
              <w:spacing w:line="269" w:lineRule="exact"/>
              <w:ind w:firstLine="5"/>
              <w:rPr>
                <w:rStyle w:val="FontStyle15"/>
                <w:lang w:val="zh-CN"/>
              </w:rPr>
            </w:pPr>
            <w:r w:rsidRPr="009F0B14">
              <w:rPr>
                <w:rStyle w:val="FontStyle15"/>
                <w:rFonts w:hint="eastAsia"/>
                <w:lang w:val="zh-CN"/>
              </w:rPr>
              <w:t>122.5</w:t>
            </w:r>
          </w:p>
        </w:tc>
        <w:tc>
          <w:tcPr>
            <w:tcW w:w="739" w:type="dxa"/>
            <w:tcBorders>
              <w:top w:val="single" w:sz="6" w:space="0" w:color="auto"/>
              <w:left w:val="single" w:sz="6" w:space="0" w:color="auto"/>
              <w:bottom w:val="single" w:sz="6" w:space="0" w:color="auto"/>
              <w:right w:val="single" w:sz="6" w:space="0" w:color="auto"/>
            </w:tcBorders>
          </w:tcPr>
          <w:p w:rsidR="009F0B14" w:rsidRDefault="009F0B14" w:rsidP="00014187">
            <w:pPr>
              <w:pStyle w:val="Style10"/>
              <w:widowControl/>
              <w:spacing w:line="269" w:lineRule="exact"/>
              <w:ind w:firstLine="5"/>
              <w:rPr>
                <w:rStyle w:val="FontStyle15"/>
                <w:lang w:val="zh-CN"/>
              </w:rPr>
            </w:pPr>
            <w:r w:rsidRPr="00FD2CB5">
              <w:rPr>
                <w:rStyle w:val="FontStyle15"/>
                <w:rFonts w:hint="eastAsia"/>
                <w:lang w:val="zh-CN"/>
              </w:rPr>
              <w:t>9.6</w:t>
            </w:r>
          </w:p>
          <w:p w:rsidR="009F0B14" w:rsidRDefault="009F0B14" w:rsidP="00014187">
            <w:pPr>
              <w:pStyle w:val="Style10"/>
              <w:widowControl/>
              <w:spacing w:line="269" w:lineRule="exact"/>
              <w:ind w:firstLine="5"/>
              <w:rPr>
                <w:rStyle w:val="FontStyle15"/>
                <w:lang w:val="zh-CN"/>
              </w:rPr>
            </w:pPr>
            <w:r w:rsidRPr="00FD2CB5">
              <w:rPr>
                <w:rStyle w:val="FontStyle15"/>
                <w:rFonts w:hint="eastAsia"/>
                <w:lang w:val="zh-CN"/>
              </w:rPr>
              <w:t>25.3</w:t>
            </w:r>
            <w:r w:rsidRPr="00FD2CB5">
              <w:rPr>
                <w:rStyle w:val="FontStyle15"/>
                <w:lang w:val="zh-CN"/>
              </w:rPr>
              <w:t xml:space="preserve"> </w:t>
            </w:r>
          </w:p>
          <w:p w:rsidR="009F0B14" w:rsidRPr="003E261C" w:rsidRDefault="009F0B14" w:rsidP="00014187">
            <w:pPr>
              <w:pStyle w:val="Style10"/>
              <w:widowControl/>
              <w:spacing w:line="269" w:lineRule="exact"/>
              <w:ind w:firstLine="5"/>
              <w:rPr>
                <w:rStyle w:val="FontStyle15"/>
                <w:lang w:val="zh-CN"/>
              </w:rPr>
            </w:pPr>
            <w:r w:rsidRPr="00FD2CB5">
              <w:rPr>
                <w:rStyle w:val="FontStyle15"/>
                <w:rFonts w:hint="eastAsia"/>
                <w:lang w:val="zh-CN"/>
              </w:rPr>
              <w:t>47.3</w:t>
            </w:r>
          </w:p>
          <w:p w:rsidR="009F0B14" w:rsidRPr="00FD2CB5" w:rsidRDefault="009F0B14" w:rsidP="00014187">
            <w:pPr>
              <w:pStyle w:val="Style10"/>
              <w:widowControl/>
              <w:spacing w:line="269" w:lineRule="exact"/>
              <w:ind w:firstLine="5"/>
              <w:rPr>
                <w:rStyle w:val="FontStyle15"/>
                <w:lang w:val="zh-CN"/>
              </w:rPr>
            </w:pPr>
            <w:r w:rsidRPr="00FD2CB5">
              <w:rPr>
                <w:rStyle w:val="FontStyle15"/>
                <w:rFonts w:hint="eastAsia"/>
                <w:lang w:val="zh-CN"/>
              </w:rPr>
              <w:t>67.3</w:t>
            </w:r>
          </w:p>
        </w:tc>
        <w:tc>
          <w:tcPr>
            <w:tcW w:w="739" w:type="dxa"/>
            <w:tcBorders>
              <w:top w:val="single" w:sz="6" w:space="0" w:color="auto"/>
              <w:left w:val="single" w:sz="6" w:space="0" w:color="auto"/>
              <w:bottom w:val="single" w:sz="6" w:space="0" w:color="auto"/>
              <w:right w:val="single" w:sz="6" w:space="0" w:color="auto"/>
            </w:tcBorders>
          </w:tcPr>
          <w:p w:rsidR="009F0B14" w:rsidRDefault="009F0B14" w:rsidP="00014187">
            <w:pPr>
              <w:pStyle w:val="Style10"/>
              <w:widowControl/>
              <w:spacing w:line="269" w:lineRule="exact"/>
              <w:ind w:firstLine="5"/>
              <w:rPr>
                <w:rStyle w:val="FontStyle15"/>
                <w:lang w:val="zh-CN"/>
              </w:rPr>
            </w:pPr>
            <w:r w:rsidRPr="00FD2CB5">
              <w:rPr>
                <w:rStyle w:val="FontStyle15"/>
                <w:rFonts w:hint="eastAsia"/>
                <w:lang w:val="zh-CN"/>
              </w:rPr>
              <w:t>34.2</w:t>
            </w:r>
            <w:r w:rsidRPr="00FD2CB5">
              <w:rPr>
                <w:rStyle w:val="FontStyle15"/>
                <w:lang w:val="zh-CN"/>
              </w:rPr>
              <w:t xml:space="preserve"> </w:t>
            </w:r>
          </w:p>
          <w:p w:rsidR="009F0B14" w:rsidRDefault="009F0B14" w:rsidP="00014187">
            <w:pPr>
              <w:pStyle w:val="Style10"/>
              <w:widowControl/>
              <w:spacing w:line="269" w:lineRule="exact"/>
              <w:ind w:firstLine="5"/>
              <w:rPr>
                <w:rStyle w:val="FontStyle15"/>
                <w:lang w:val="zh-CN"/>
              </w:rPr>
            </w:pPr>
            <w:r w:rsidRPr="00FD2CB5">
              <w:rPr>
                <w:rStyle w:val="FontStyle15"/>
                <w:rFonts w:hint="eastAsia"/>
                <w:lang w:val="zh-CN"/>
              </w:rPr>
              <w:t>45.3</w:t>
            </w:r>
            <w:r w:rsidRPr="00FD2CB5">
              <w:rPr>
                <w:rStyle w:val="FontStyle15"/>
                <w:lang w:val="zh-CN"/>
              </w:rPr>
              <w:t xml:space="preserve"> </w:t>
            </w:r>
          </w:p>
          <w:p w:rsidR="009F0B14" w:rsidRDefault="009F0B14" w:rsidP="00014187">
            <w:pPr>
              <w:pStyle w:val="Style10"/>
              <w:widowControl/>
              <w:spacing w:line="269" w:lineRule="exact"/>
              <w:ind w:firstLine="5"/>
              <w:rPr>
                <w:rStyle w:val="FontStyle15"/>
                <w:lang w:val="zh-CN"/>
              </w:rPr>
            </w:pPr>
            <w:r w:rsidRPr="00FD2CB5">
              <w:rPr>
                <w:rStyle w:val="FontStyle15"/>
                <w:rFonts w:hint="eastAsia"/>
                <w:lang w:val="zh-CN"/>
              </w:rPr>
              <w:t>51.7</w:t>
            </w:r>
            <w:r w:rsidRPr="00FD2CB5">
              <w:rPr>
                <w:rStyle w:val="FontStyle15"/>
                <w:lang w:val="zh-CN"/>
              </w:rPr>
              <w:t xml:space="preserve"> </w:t>
            </w:r>
          </w:p>
          <w:p w:rsidR="009F0B14" w:rsidRPr="00FD2CB5" w:rsidRDefault="009F0B14" w:rsidP="00014187">
            <w:pPr>
              <w:pStyle w:val="Style10"/>
              <w:widowControl/>
              <w:spacing w:line="269" w:lineRule="exact"/>
              <w:ind w:firstLine="5"/>
              <w:rPr>
                <w:rStyle w:val="FontStyle15"/>
                <w:lang w:val="zh-CN"/>
              </w:rPr>
            </w:pPr>
            <w:r w:rsidRPr="00FD2CB5">
              <w:rPr>
                <w:rStyle w:val="FontStyle15"/>
                <w:rFonts w:hint="eastAsia"/>
                <w:lang w:val="zh-CN"/>
              </w:rPr>
              <w:t>54.9</w:t>
            </w:r>
          </w:p>
        </w:tc>
        <w:tc>
          <w:tcPr>
            <w:tcW w:w="744" w:type="dxa"/>
            <w:tcBorders>
              <w:top w:val="single" w:sz="6" w:space="0" w:color="auto"/>
              <w:left w:val="single" w:sz="6" w:space="0" w:color="auto"/>
              <w:bottom w:val="single" w:sz="6" w:space="0" w:color="auto"/>
              <w:right w:val="single" w:sz="6" w:space="0" w:color="auto"/>
            </w:tcBorders>
          </w:tcPr>
          <w:p w:rsidR="009F0B14" w:rsidRDefault="009F0B14" w:rsidP="00014187">
            <w:pPr>
              <w:pStyle w:val="Style10"/>
              <w:widowControl/>
              <w:spacing w:line="269" w:lineRule="exact"/>
              <w:ind w:firstLine="5"/>
              <w:rPr>
                <w:rStyle w:val="FontStyle15"/>
                <w:lang w:val="zh-CN"/>
              </w:rPr>
            </w:pPr>
            <w:r w:rsidRPr="00FD2CB5">
              <w:rPr>
                <w:rStyle w:val="FontStyle15"/>
                <w:rFonts w:hint="eastAsia"/>
                <w:lang w:val="zh-CN"/>
              </w:rPr>
              <w:t>8,234</w:t>
            </w:r>
            <w:r w:rsidRPr="00FD2CB5">
              <w:rPr>
                <w:rStyle w:val="FontStyle15"/>
                <w:lang w:val="zh-CN"/>
              </w:rPr>
              <w:t xml:space="preserve"> </w:t>
            </w:r>
            <w:r w:rsidRPr="00FD2CB5">
              <w:rPr>
                <w:rStyle w:val="FontStyle15"/>
                <w:rFonts w:hint="eastAsia"/>
                <w:lang w:val="zh-CN"/>
              </w:rPr>
              <w:t>3,145</w:t>
            </w:r>
            <w:r w:rsidRPr="00FD2CB5">
              <w:rPr>
                <w:rStyle w:val="FontStyle15"/>
                <w:lang w:val="zh-CN"/>
              </w:rPr>
              <w:t xml:space="preserve"> </w:t>
            </w:r>
            <w:r w:rsidRPr="003E261C">
              <w:rPr>
                <w:rStyle w:val="FontStyle15"/>
                <w:rFonts w:hint="eastAsia"/>
                <w:lang w:val="zh-CN"/>
              </w:rPr>
              <w:t>1,6</w:t>
            </w:r>
            <w:r w:rsidRPr="00FD2CB5">
              <w:rPr>
                <w:rStyle w:val="FontStyle15"/>
                <w:rFonts w:hint="eastAsia"/>
                <w:lang w:val="zh-CN"/>
              </w:rPr>
              <w:t>89</w:t>
            </w:r>
          </w:p>
          <w:p w:rsidR="009F0B14" w:rsidRPr="00FD2CB5" w:rsidRDefault="009F0B14" w:rsidP="00014187">
            <w:pPr>
              <w:pStyle w:val="Style10"/>
              <w:widowControl/>
              <w:spacing w:line="269" w:lineRule="exact"/>
              <w:ind w:firstLine="5"/>
              <w:rPr>
                <w:rStyle w:val="FontStyle15"/>
                <w:lang w:val="zh-CN"/>
              </w:rPr>
            </w:pPr>
            <w:r w:rsidRPr="00FD2CB5">
              <w:rPr>
                <w:rStyle w:val="FontStyle15"/>
                <w:rFonts w:hint="eastAsia"/>
                <w:lang w:val="zh-CN"/>
              </w:rPr>
              <w:t>1,464</w:t>
            </w:r>
          </w:p>
        </w:tc>
        <w:tc>
          <w:tcPr>
            <w:tcW w:w="562" w:type="dxa"/>
            <w:tcBorders>
              <w:top w:val="single" w:sz="6" w:space="0" w:color="auto"/>
              <w:left w:val="single" w:sz="6" w:space="0" w:color="auto"/>
              <w:bottom w:val="single" w:sz="6" w:space="0" w:color="auto"/>
              <w:right w:val="single" w:sz="6" w:space="0" w:color="auto"/>
            </w:tcBorders>
          </w:tcPr>
          <w:p w:rsidR="009F0B14" w:rsidRDefault="009F0B14" w:rsidP="00014187">
            <w:pPr>
              <w:pStyle w:val="Style10"/>
              <w:widowControl/>
              <w:spacing w:line="269" w:lineRule="exact"/>
              <w:ind w:firstLine="5"/>
              <w:rPr>
                <w:rStyle w:val="FontStyle15"/>
                <w:lang w:val="zh-CN"/>
              </w:rPr>
            </w:pPr>
            <w:r>
              <w:rPr>
                <w:rStyle w:val="FontStyle15"/>
                <w:rFonts w:hint="eastAsia"/>
                <w:lang w:val="zh-CN"/>
              </w:rPr>
              <w:t>227.8</w:t>
            </w:r>
          </w:p>
          <w:p w:rsidR="009F0B14" w:rsidRDefault="009F0B14" w:rsidP="00014187">
            <w:pPr>
              <w:pStyle w:val="Style10"/>
              <w:widowControl/>
              <w:spacing w:line="269" w:lineRule="exact"/>
              <w:ind w:firstLine="5"/>
              <w:rPr>
                <w:rStyle w:val="FontStyle15"/>
                <w:lang w:val="zh-CN"/>
              </w:rPr>
            </w:pPr>
            <w:r>
              <w:rPr>
                <w:rStyle w:val="FontStyle15"/>
                <w:rFonts w:hint="eastAsia"/>
                <w:lang w:val="zh-CN"/>
              </w:rPr>
              <w:t>289.1</w:t>
            </w:r>
          </w:p>
          <w:p w:rsidR="009F0B14" w:rsidRDefault="009F0B14" w:rsidP="00014187">
            <w:pPr>
              <w:pStyle w:val="Style10"/>
              <w:widowControl/>
              <w:spacing w:line="269" w:lineRule="exact"/>
              <w:ind w:firstLine="5"/>
              <w:rPr>
                <w:rStyle w:val="FontStyle15"/>
                <w:lang w:val="zh-CN"/>
              </w:rPr>
            </w:pPr>
            <w:r>
              <w:rPr>
                <w:rStyle w:val="FontStyle15"/>
                <w:rFonts w:hint="eastAsia"/>
                <w:lang w:val="zh-CN"/>
              </w:rPr>
              <w:t>359.6</w:t>
            </w:r>
          </w:p>
          <w:p w:rsidR="009F0B14" w:rsidRPr="003E261C" w:rsidRDefault="009F0B14" w:rsidP="00014187">
            <w:pPr>
              <w:pStyle w:val="Style10"/>
              <w:widowControl/>
              <w:spacing w:line="269" w:lineRule="exact"/>
              <w:ind w:firstLine="5"/>
              <w:rPr>
                <w:rStyle w:val="FontStyle15"/>
                <w:lang w:val="zh-CN"/>
              </w:rPr>
            </w:pPr>
            <w:r>
              <w:rPr>
                <w:rStyle w:val="FontStyle15"/>
                <w:rFonts w:hint="eastAsia"/>
                <w:lang w:val="zh-CN"/>
              </w:rPr>
              <w:t>421.2</w:t>
            </w:r>
          </w:p>
        </w:tc>
        <w:tc>
          <w:tcPr>
            <w:tcW w:w="1407" w:type="dxa"/>
            <w:tcBorders>
              <w:top w:val="single" w:sz="6" w:space="0" w:color="auto"/>
              <w:left w:val="single" w:sz="6" w:space="0" w:color="auto"/>
              <w:bottom w:val="single" w:sz="6" w:space="0" w:color="auto"/>
              <w:right w:val="single" w:sz="4" w:space="0" w:color="auto"/>
            </w:tcBorders>
          </w:tcPr>
          <w:p w:rsidR="009F0B14" w:rsidRDefault="009F0B14" w:rsidP="00014187">
            <w:pPr>
              <w:pStyle w:val="Style10"/>
              <w:widowControl/>
              <w:spacing w:line="269" w:lineRule="exact"/>
              <w:ind w:firstLine="5"/>
              <w:rPr>
                <w:rStyle w:val="FontStyle15"/>
                <w:lang w:val="zh-CN"/>
              </w:rPr>
            </w:pPr>
            <w:r>
              <w:rPr>
                <w:rStyle w:val="FontStyle15"/>
                <w:rFonts w:hint="eastAsia"/>
                <w:lang w:val="zh-CN"/>
              </w:rPr>
              <w:t>8,234</w:t>
            </w:r>
          </w:p>
          <w:p w:rsidR="009F0B14" w:rsidRDefault="009F0B14" w:rsidP="00014187">
            <w:pPr>
              <w:pStyle w:val="Style10"/>
              <w:widowControl/>
              <w:spacing w:line="269" w:lineRule="exact"/>
              <w:ind w:firstLine="5"/>
              <w:rPr>
                <w:rStyle w:val="FontStyle15"/>
                <w:lang w:val="zh-CN"/>
              </w:rPr>
            </w:pPr>
            <w:r>
              <w:rPr>
                <w:rStyle w:val="FontStyle15"/>
                <w:rFonts w:hint="eastAsia"/>
                <w:lang w:val="zh-CN"/>
              </w:rPr>
              <w:t>3,145</w:t>
            </w:r>
          </w:p>
          <w:p w:rsidR="009F0B14" w:rsidRDefault="009F0B14" w:rsidP="00014187">
            <w:pPr>
              <w:pStyle w:val="Style10"/>
              <w:widowControl/>
              <w:spacing w:line="269" w:lineRule="exact"/>
              <w:ind w:firstLine="5"/>
              <w:rPr>
                <w:rStyle w:val="FontStyle15"/>
                <w:lang w:val="zh-CN"/>
              </w:rPr>
            </w:pPr>
            <w:r>
              <w:rPr>
                <w:rStyle w:val="FontStyle15"/>
                <w:rFonts w:hint="eastAsia"/>
                <w:lang w:val="zh-CN"/>
              </w:rPr>
              <w:t>1,689</w:t>
            </w:r>
          </w:p>
          <w:p w:rsidR="009F0B14" w:rsidRPr="003E261C" w:rsidRDefault="009F0B14" w:rsidP="00014187">
            <w:pPr>
              <w:pStyle w:val="Style10"/>
              <w:widowControl/>
              <w:spacing w:line="269" w:lineRule="exact"/>
              <w:ind w:firstLine="5"/>
              <w:rPr>
                <w:rStyle w:val="FontStyle15"/>
                <w:lang w:val="zh-CN"/>
              </w:rPr>
            </w:pPr>
            <w:r>
              <w:rPr>
                <w:rStyle w:val="FontStyle15"/>
                <w:rFonts w:hint="eastAsia"/>
                <w:lang w:val="zh-CN"/>
              </w:rPr>
              <w:t>1,464</w:t>
            </w:r>
            <w:r w:rsidRPr="003E261C">
              <w:rPr>
                <w:rStyle w:val="FontStyle15"/>
                <w:rFonts w:hint="eastAsia"/>
                <w:lang w:val="zh-CN"/>
              </w:rPr>
              <w:t xml:space="preserve">    </w:t>
            </w:r>
          </w:p>
        </w:tc>
        <w:tc>
          <w:tcPr>
            <w:tcW w:w="1417" w:type="dxa"/>
            <w:tcBorders>
              <w:top w:val="single" w:sz="6" w:space="0" w:color="auto"/>
              <w:left w:val="single" w:sz="4" w:space="0" w:color="auto"/>
              <w:bottom w:val="single" w:sz="6" w:space="0" w:color="auto"/>
              <w:right w:val="single" w:sz="4" w:space="0" w:color="auto"/>
            </w:tcBorders>
          </w:tcPr>
          <w:p w:rsidR="009F0B14" w:rsidRDefault="009F0B14" w:rsidP="00014187">
            <w:pPr>
              <w:pStyle w:val="Style10"/>
              <w:widowControl/>
              <w:spacing w:line="269" w:lineRule="exact"/>
              <w:ind w:firstLine="5"/>
              <w:rPr>
                <w:rStyle w:val="FontStyle15"/>
                <w:lang w:val="zh-CN"/>
              </w:rPr>
            </w:pPr>
            <w:r>
              <w:rPr>
                <w:rStyle w:val="FontStyle15"/>
                <w:rFonts w:hint="eastAsia"/>
                <w:lang w:val="zh-CN"/>
              </w:rPr>
              <w:t>61.3</w:t>
            </w:r>
          </w:p>
          <w:p w:rsidR="009F0B14" w:rsidRDefault="009F0B14" w:rsidP="00014187">
            <w:pPr>
              <w:pStyle w:val="Style10"/>
              <w:widowControl/>
              <w:spacing w:line="269" w:lineRule="exact"/>
              <w:ind w:firstLine="5"/>
              <w:rPr>
                <w:rStyle w:val="FontStyle15"/>
                <w:lang w:val="zh-CN"/>
              </w:rPr>
            </w:pPr>
            <w:r>
              <w:rPr>
                <w:rStyle w:val="FontStyle15"/>
                <w:rFonts w:hint="eastAsia"/>
                <w:lang w:val="zh-CN"/>
              </w:rPr>
              <w:t>78.8</w:t>
            </w:r>
          </w:p>
          <w:p w:rsidR="009F0B14" w:rsidRDefault="009F0B14" w:rsidP="00014187">
            <w:pPr>
              <w:pStyle w:val="Style10"/>
              <w:widowControl/>
              <w:spacing w:line="269" w:lineRule="exact"/>
              <w:ind w:firstLine="5"/>
              <w:rPr>
                <w:rStyle w:val="FontStyle15"/>
                <w:lang w:val="zh-CN"/>
              </w:rPr>
            </w:pPr>
            <w:r>
              <w:rPr>
                <w:rStyle w:val="FontStyle15"/>
                <w:rFonts w:hint="eastAsia"/>
                <w:lang w:val="zh-CN"/>
              </w:rPr>
              <w:t>109.3</w:t>
            </w:r>
          </w:p>
          <w:p w:rsidR="009F0B14" w:rsidRPr="003E261C" w:rsidRDefault="009F0B14" w:rsidP="00014187">
            <w:pPr>
              <w:pStyle w:val="Style10"/>
              <w:widowControl/>
              <w:spacing w:line="269" w:lineRule="exact"/>
              <w:ind w:firstLine="5"/>
              <w:rPr>
                <w:rStyle w:val="FontStyle15"/>
                <w:lang w:val="zh-CN"/>
              </w:rPr>
            </w:pPr>
            <w:r>
              <w:rPr>
                <w:rStyle w:val="FontStyle15"/>
                <w:rFonts w:hint="eastAsia"/>
                <w:lang w:val="zh-CN"/>
              </w:rPr>
              <w:t>141.4</w:t>
            </w:r>
          </w:p>
        </w:tc>
        <w:tc>
          <w:tcPr>
            <w:tcW w:w="1559" w:type="dxa"/>
            <w:tcBorders>
              <w:top w:val="single" w:sz="6" w:space="0" w:color="auto"/>
              <w:left w:val="single" w:sz="4" w:space="0" w:color="auto"/>
              <w:bottom w:val="single" w:sz="6" w:space="0" w:color="auto"/>
              <w:right w:val="single" w:sz="6" w:space="0" w:color="auto"/>
            </w:tcBorders>
          </w:tcPr>
          <w:p w:rsidR="009F0B14" w:rsidRDefault="009F0B14" w:rsidP="00014187">
            <w:pPr>
              <w:pStyle w:val="Style10"/>
              <w:widowControl/>
              <w:spacing w:line="269" w:lineRule="exact"/>
              <w:ind w:firstLine="5"/>
              <w:rPr>
                <w:rStyle w:val="FontStyle15"/>
                <w:lang w:val="zh-CN"/>
              </w:rPr>
            </w:pPr>
            <w:r>
              <w:rPr>
                <w:rStyle w:val="FontStyle15"/>
                <w:rFonts w:hint="eastAsia"/>
                <w:lang w:val="zh-CN"/>
              </w:rPr>
              <w:t>1290</w:t>
            </w:r>
          </w:p>
          <w:p w:rsidR="009F0B14" w:rsidRDefault="009F0B14" w:rsidP="00014187">
            <w:pPr>
              <w:pStyle w:val="Style10"/>
              <w:widowControl/>
              <w:spacing w:line="269" w:lineRule="exact"/>
              <w:ind w:firstLine="5"/>
              <w:rPr>
                <w:rStyle w:val="FontStyle15"/>
                <w:lang w:val="zh-CN"/>
              </w:rPr>
            </w:pPr>
            <w:r>
              <w:rPr>
                <w:rStyle w:val="FontStyle15"/>
                <w:rFonts w:hint="eastAsia"/>
                <w:lang w:val="zh-CN"/>
              </w:rPr>
              <w:t>1100</w:t>
            </w:r>
          </w:p>
          <w:p w:rsidR="009F0B14" w:rsidRDefault="009F0B14" w:rsidP="00014187">
            <w:pPr>
              <w:pStyle w:val="Style10"/>
              <w:widowControl/>
              <w:spacing w:line="269" w:lineRule="exact"/>
              <w:ind w:firstLine="5"/>
              <w:rPr>
                <w:rStyle w:val="FontStyle15"/>
                <w:lang w:val="zh-CN"/>
              </w:rPr>
            </w:pPr>
            <w:r>
              <w:rPr>
                <w:rStyle w:val="FontStyle15"/>
                <w:rFonts w:hint="eastAsia"/>
                <w:lang w:val="zh-CN"/>
              </w:rPr>
              <w:t>732</w:t>
            </w:r>
          </w:p>
          <w:p w:rsidR="009F0B14" w:rsidRPr="003E261C" w:rsidRDefault="009F0B14" w:rsidP="00014187">
            <w:pPr>
              <w:pStyle w:val="Style10"/>
              <w:widowControl/>
              <w:spacing w:line="269" w:lineRule="exact"/>
              <w:ind w:firstLine="5"/>
              <w:rPr>
                <w:rStyle w:val="FontStyle15"/>
                <w:lang w:val="zh-CN"/>
              </w:rPr>
            </w:pPr>
            <w:r>
              <w:rPr>
                <w:rStyle w:val="FontStyle15"/>
                <w:rFonts w:hint="eastAsia"/>
                <w:lang w:val="zh-CN"/>
              </w:rPr>
              <w:t>568</w:t>
            </w:r>
          </w:p>
        </w:tc>
      </w:tr>
    </w:tbl>
    <w:p w:rsidR="00144347" w:rsidRPr="009F0B14" w:rsidRDefault="00144347" w:rsidP="00144347">
      <w:pPr>
        <w:pStyle w:val="Style5"/>
        <w:widowControl/>
        <w:spacing w:before="139" w:line="379" w:lineRule="exact"/>
        <w:ind w:firstLineChars="200" w:firstLine="400"/>
        <w:rPr>
          <w:rStyle w:val="FontStyle13"/>
          <w:bCs/>
        </w:rPr>
      </w:pPr>
      <w:r w:rsidRPr="009F0B14">
        <w:rPr>
          <w:rStyle w:val="FontStyle13"/>
          <w:rFonts w:hint="eastAsia"/>
          <w:bCs/>
        </w:rPr>
        <w:t>这几年农村饮食、服务业的发展是比较快的。1982年同1979年相比，网点增长6倍，人员增长1.3倍。服务业在城乡分布上也有所变化。1979年农村服务网点所占比重为34.2%，人员占26.9%； 1982年网点的比重占54.9%，人员占33</w:t>
      </w:r>
      <w:r w:rsidRPr="009F0B14">
        <w:rPr>
          <w:rStyle w:val="FontStyle13"/>
          <w:rFonts w:hint="eastAsia"/>
          <w:bCs/>
          <w:i/>
          <w:iCs/>
        </w:rPr>
        <w:t>.</w:t>
      </w:r>
      <w:r w:rsidRPr="009F0B14">
        <w:rPr>
          <w:rStyle w:val="FontStyle13"/>
          <w:rFonts w:hint="eastAsia"/>
          <w:bCs/>
        </w:rPr>
        <w:t>6%。但也应当看到，1982</w:t>
      </w:r>
      <w:r>
        <w:rPr>
          <w:rStyle w:val="FontStyle13"/>
          <w:rFonts w:hint="eastAsia"/>
          <w:bCs/>
        </w:rPr>
        <w:t>年，平均每</w:t>
      </w:r>
      <w:r w:rsidRPr="009F0B14">
        <w:rPr>
          <w:rStyle w:val="FontStyle13"/>
          <w:rFonts w:hint="eastAsia"/>
          <w:bCs/>
        </w:rPr>
        <w:t>个农村服务网点要为1,464名民服务，平均每个农村服务人员则要为568名农民服务。农村服务网点稀少、服务人员短缺的情况还是相当严重的。</w:t>
      </w:r>
    </w:p>
    <w:p w:rsidR="00144347" w:rsidRPr="009F0B14" w:rsidRDefault="00144347" w:rsidP="00144347">
      <w:pPr>
        <w:pStyle w:val="Style5"/>
        <w:widowControl/>
        <w:spacing w:before="139" w:line="379" w:lineRule="exact"/>
        <w:ind w:firstLineChars="200" w:firstLine="400"/>
        <w:rPr>
          <w:rStyle w:val="FontStyle13"/>
          <w:bCs/>
        </w:rPr>
      </w:pPr>
      <w:r w:rsidRPr="009F0B14">
        <w:rPr>
          <w:rStyle w:val="FontStyle13"/>
          <w:rFonts w:hint="eastAsia"/>
          <w:bCs/>
        </w:rPr>
        <w:t>我国农村除传统的服务业有一定发展外，对农民的生产和流通的服务也在兴办。例如，天津市郊区各类服务组织1983年由3个发展到</w:t>
      </w:r>
      <w:r w:rsidRPr="009F0B14">
        <w:rPr>
          <w:rStyle w:val="FontStyle13"/>
          <w:rFonts w:hint="eastAsia"/>
        </w:rPr>
        <w:t>3,050</w:t>
      </w:r>
      <w:r w:rsidRPr="009F0B14">
        <w:rPr>
          <w:rStyle w:val="FontStyle13"/>
          <w:rFonts w:hint="eastAsia"/>
          <w:bCs/>
        </w:rPr>
        <w:t>个。仅武清县的各种服务组织就有</w:t>
      </w:r>
      <w:r w:rsidRPr="009F0B14">
        <w:rPr>
          <w:rStyle w:val="FontStyle13"/>
          <w:rFonts w:hint="eastAsia"/>
        </w:rPr>
        <w:t>1,134</w:t>
      </w:r>
      <w:r w:rsidRPr="009F0B14">
        <w:rPr>
          <w:rStyle w:val="FontStyle13"/>
          <w:rFonts w:hint="eastAsia"/>
          <w:bCs/>
        </w:rPr>
        <w:t>个。北郊区有</w:t>
      </w:r>
      <w:r w:rsidRPr="009F0B14">
        <w:rPr>
          <w:rStyle w:val="FontStyle13"/>
          <w:rFonts w:hint="eastAsia"/>
        </w:rPr>
        <w:t>7</w:t>
      </w:r>
      <w:r w:rsidRPr="009F0B14">
        <w:rPr>
          <w:rStyle w:val="FontStyle13"/>
          <w:rFonts w:hint="eastAsia"/>
          <w:bCs/>
        </w:rPr>
        <w:t>个乡建立了养鸡系列服务站，对专业户和重点户从供雏、防疫、饲料到收蛋等一包到底。河北农村在</w:t>
      </w:r>
      <w:r w:rsidRPr="009F0B14">
        <w:rPr>
          <w:rStyle w:val="FontStyle13"/>
          <w:rFonts w:hint="eastAsia"/>
        </w:rPr>
        <w:t>1983</w:t>
      </w:r>
      <w:r w:rsidRPr="009F0B14">
        <w:rPr>
          <w:rStyle w:val="FontStyle13"/>
          <w:rFonts w:hint="eastAsia"/>
          <w:bCs/>
        </w:rPr>
        <w:t>年已建立各种专业服务组</w:t>
      </w:r>
      <w:r w:rsidRPr="009F0B14">
        <w:rPr>
          <w:rStyle w:val="FontStyle13"/>
          <w:rFonts w:hint="eastAsia"/>
        </w:rPr>
        <w:t>21,000</w:t>
      </w:r>
      <w:r w:rsidRPr="009F0B14">
        <w:rPr>
          <w:rStyle w:val="FontStyle13"/>
          <w:rFonts w:hint="eastAsia"/>
          <w:bCs/>
        </w:rPr>
        <w:t>多个，其中国营</w:t>
      </w:r>
      <w:r w:rsidRPr="009F0B14">
        <w:rPr>
          <w:rStyle w:val="FontStyle13"/>
          <w:rFonts w:hint="eastAsia"/>
        </w:rPr>
        <w:t>1,100</w:t>
      </w:r>
      <w:r w:rsidRPr="009F0B14">
        <w:rPr>
          <w:rStyle w:val="FontStyle13"/>
          <w:rFonts w:hint="eastAsia"/>
          <w:bCs/>
        </w:rPr>
        <w:t>多个，社队</w:t>
      </w:r>
      <w:r w:rsidRPr="009F0B14">
        <w:rPr>
          <w:rStyle w:val="FontStyle13"/>
          <w:rFonts w:hint="eastAsia"/>
        </w:rPr>
        <w:t>13,000</w:t>
      </w:r>
      <w:r w:rsidRPr="009F0B14">
        <w:rPr>
          <w:rStyle w:val="FontStyle13"/>
          <w:rFonts w:hint="eastAsia"/>
          <w:bCs/>
        </w:rPr>
        <w:t>多个，社员户或联户的</w:t>
      </w:r>
      <w:r w:rsidRPr="009F0B14">
        <w:rPr>
          <w:rStyle w:val="FontStyle13"/>
          <w:rFonts w:hint="eastAsia"/>
        </w:rPr>
        <w:t>7,100</w:t>
      </w:r>
      <w:r w:rsidRPr="009F0B14">
        <w:rPr>
          <w:rStyle w:val="FontStyle13"/>
          <w:rFonts w:hint="eastAsia"/>
          <w:bCs/>
        </w:rPr>
        <w:t>多个。这些服务组织，有的是承担某一个环节、某一个方面的服务，有的则是提供综合服务。在它们中间，一部分是服务业的服务组织，</w:t>
      </w:r>
      <w:r w:rsidRPr="009F0B14">
        <w:rPr>
          <w:rStyle w:val="FontStyle13"/>
          <w:rFonts w:hint="eastAsia"/>
        </w:rPr>
        <w:t>一</w:t>
      </w:r>
      <w:r w:rsidRPr="009F0B14">
        <w:rPr>
          <w:rStyle w:val="FontStyle13"/>
          <w:rFonts w:hint="eastAsia"/>
          <w:bCs/>
        </w:rPr>
        <w:t>部分则是商业机构。在农村由自然经济向商品经济过渡中，服务业兼营商业，或商业兼营服务业，都是合乎农村实际情况的。</w:t>
      </w:r>
    </w:p>
    <w:p w:rsidR="00144347" w:rsidRPr="009F0B14" w:rsidRDefault="00144347" w:rsidP="00144347">
      <w:pPr>
        <w:pStyle w:val="Style5"/>
        <w:widowControl/>
        <w:spacing w:before="139" w:line="379" w:lineRule="exact"/>
        <w:ind w:firstLineChars="200" w:firstLine="400"/>
        <w:rPr>
          <w:rStyle w:val="FontStyle13"/>
          <w:bCs/>
        </w:rPr>
      </w:pPr>
      <w:r w:rsidRPr="009F0B14">
        <w:rPr>
          <w:rStyle w:val="FontStyle13"/>
          <w:rFonts w:hint="eastAsia"/>
          <w:bCs/>
        </w:rPr>
        <w:lastRenderedPageBreak/>
        <w:t>农村商品经济发展速度较快，对农民的各项服务事业跟不上去，当前已经成为突出问题。从长远的观点看，农村商品经济越发展，对服务业的要求越高。特别是在小城镇建设中，创办什么规模、什么结构的服务业是一个主要问题。现在，农村发展服务业的基础已经具备。问题是要把立足点转移到农村去，转移到农村小城镇的建设上去，加速发展农村服务业。</w:t>
      </w:r>
    </w:p>
    <w:p w:rsidR="009F0B14" w:rsidRPr="00144347" w:rsidRDefault="00144347" w:rsidP="00144347">
      <w:pPr>
        <w:pStyle w:val="Style5"/>
        <w:widowControl/>
        <w:spacing w:before="139" w:line="379" w:lineRule="exact"/>
        <w:ind w:firstLine="465"/>
        <w:rPr>
          <w:rStyle w:val="FontStyle13"/>
          <w:b/>
        </w:rPr>
        <w:sectPr w:rsidR="009F0B14" w:rsidRPr="00144347" w:rsidSect="00C20E38">
          <w:footerReference w:type="default" r:id="rId12"/>
          <w:type w:val="continuous"/>
          <w:pgSz w:w="16837" w:h="23810"/>
          <w:pgMar w:top="5446" w:right="2296" w:bottom="1440" w:left="1576" w:header="720" w:footer="720" w:gutter="0"/>
          <w:cols w:space="720"/>
          <w:noEndnote/>
        </w:sectPr>
      </w:pPr>
      <w:r w:rsidRPr="009F0B14">
        <w:rPr>
          <w:rStyle w:val="FontStyle13"/>
          <w:rFonts w:hint="eastAsia"/>
          <w:bCs/>
        </w:rPr>
        <w:t>加快在农村发展服务业，并不是忽视城市服务业的发展。反映城市经济面貌的一是商业，一是服务业。我国城市服务业务虽比农村好一些，但仍然严重不足。所以，城市服务业也必须加快步伐，迅速发展。城市服务业的发展也有一个面向农村、为农民服务的问题。例如：情报信息服务网络、科学技术咨询服务网络、各种电子产品的</w:t>
      </w:r>
      <w:r w:rsidRPr="00144347">
        <w:rPr>
          <w:rStyle w:val="FontStyle13"/>
          <w:rFonts w:hint="eastAsia"/>
          <w:bCs/>
        </w:rPr>
        <w:t>修理服务网络，等等，当然要以城市为中心来建设，这些服务网络的建设，同发挥中心城市的作用结合起来，带动农村，服务农村，城市服务业就会更好地发展。</w:t>
      </w:r>
    </w:p>
    <w:p w:rsidR="007D3117" w:rsidRPr="005D6E09" w:rsidRDefault="00144347" w:rsidP="005D6E09">
      <w:pPr>
        <w:pStyle w:val="Style5"/>
        <w:widowControl/>
        <w:spacing w:before="139" w:line="379" w:lineRule="exact"/>
        <w:ind w:firstLine="465"/>
        <w:jc w:val="center"/>
        <w:rPr>
          <w:rStyle w:val="FontStyle13"/>
          <w:sz w:val="32"/>
          <w:szCs w:val="32"/>
        </w:rPr>
        <w:sectPr w:rsidR="007D3117" w:rsidRPr="005D6E09" w:rsidSect="00680520">
          <w:footerReference w:type="default" r:id="rId13"/>
          <w:type w:val="continuous"/>
          <w:pgSz w:w="16837" w:h="23810"/>
          <w:pgMar w:top="5612" w:right="2670" w:bottom="1440" w:left="1950" w:header="720" w:footer="720" w:gutter="0"/>
          <w:cols w:space="720"/>
          <w:noEndnote/>
        </w:sectPr>
      </w:pPr>
      <w:r w:rsidRPr="005D6E09">
        <w:rPr>
          <w:rStyle w:val="FontStyle13"/>
          <w:rFonts w:hint="eastAsia"/>
          <w:b/>
          <w:sz w:val="32"/>
          <w:szCs w:val="32"/>
        </w:rPr>
        <w:lastRenderedPageBreak/>
        <w:t>第五节  实现服务业战略目标</w:t>
      </w:r>
    </w:p>
    <w:p w:rsidR="00710A8F" w:rsidRPr="00144347" w:rsidRDefault="00710A8F" w:rsidP="00144347">
      <w:pPr>
        <w:pStyle w:val="Style5"/>
        <w:widowControl/>
        <w:spacing w:before="139" w:line="379" w:lineRule="exact"/>
        <w:ind w:firstLine="0"/>
        <w:rPr>
          <w:rStyle w:val="FontStyle13"/>
          <w:b/>
        </w:rPr>
        <w:sectPr w:rsidR="00710A8F" w:rsidRPr="00144347" w:rsidSect="002033F9">
          <w:footerReference w:type="default" r:id="rId14"/>
          <w:type w:val="continuous"/>
          <w:pgSz w:w="16837" w:h="23810"/>
          <w:pgMar w:top="4202" w:right="2452" w:bottom="1440" w:left="1732" w:header="720" w:footer="720" w:gutter="0"/>
          <w:cols w:space="720"/>
          <w:noEndnote/>
        </w:sectPr>
      </w:pPr>
    </w:p>
    <w:p w:rsidR="00144347" w:rsidRPr="00144347" w:rsidRDefault="00144347" w:rsidP="00144347">
      <w:pPr>
        <w:pStyle w:val="Style5"/>
        <w:widowControl/>
        <w:spacing w:before="139" w:line="379" w:lineRule="exact"/>
        <w:ind w:firstLineChars="150" w:firstLine="300"/>
        <w:rPr>
          <w:rStyle w:val="FontStyle13"/>
          <w:bCs/>
        </w:rPr>
      </w:pPr>
      <w:r w:rsidRPr="00144347">
        <w:rPr>
          <w:rStyle w:val="FontStyle13"/>
          <w:rFonts w:hint="eastAsia"/>
          <w:bCs/>
        </w:rPr>
        <w:lastRenderedPageBreak/>
        <w:t>全国解放以后，国民经济其他部门都是发展的，唯独服务业在1979年以前是倒退的、衰落的。究其原因，主要是在经济工作的指导思想上和经济管理体制上存在许多问题。在我们国家里，指导思想上轻视服务业，由此所带来的影响是多方面的。例如，对服务业单纯强调“以业养业”，国家投资很少；除邮电学院、旅游学院外，没有发展培养其他服务人才的高等教育。因为指导思想错误，必然导致行动上失策。所以，首先应端正服务业的看法，其次才是改革服务业的经济管理体制，两项是实现服务业发展战略的基本战略措施。上面我们已经谈过了对服务业的认识问题。所以，以下着重从改革管理体制等具体工作方面谈</w:t>
      </w:r>
      <w:proofErr w:type="gramStart"/>
      <w:r w:rsidRPr="00144347">
        <w:rPr>
          <w:rStyle w:val="FontStyle13"/>
          <w:rFonts w:hint="eastAsia"/>
          <w:bCs/>
        </w:rPr>
        <w:t>谈</w:t>
      </w:r>
      <w:proofErr w:type="gramEnd"/>
      <w:r w:rsidRPr="00144347">
        <w:rPr>
          <w:rStyle w:val="FontStyle13"/>
          <w:rFonts w:hint="eastAsia"/>
          <w:bCs/>
        </w:rPr>
        <w:t>需要釆取的对策。</w:t>
      </w:r>
    </w:p>
    <w:p w:rsidR="00710A8F" w:rsidRPr="00144347" w:rsidRDefault="00710A8F" w:rsidP="00144347">
      <w:pPr>
        <w:pStyle w:val="Style5"/>
        <w:widowControl/>
        <w:spacing w:before="139" w:line="379" w:lineRule="exact"/>
        <w:ind w:firstLineChars="200" w:firstLine="402"/>
        <w:rPr>
          <w:rStyle w:val="FontStyle13"/>
          <w:bCs/>
        </w:rPr>
      </w:pPr>
      <w:r w:rsidRPr="00144347">
        <w:rPr>
          <w:rStyle w:val="FontStyle13"/>
          <w:rFonts w:hint="eastAsia"/>
          <w:b/>
          <w:bCs/>
        </w:rPr>
        <w:t>―、改革服务业的经济管理体制。</w:t>
      </w:r>
      <w:r w:rsidRPr="00144347">
        <w:rPr>
          <w:rStyle w:val="FontStyle13"/>
          <w:rFonts w:hint="eastAsia"/>
          <w:bCs/>
        </w:rPr>
        <w:t xml:space="preserve"> </w:t>
      </w:r>
    </w:p>
    <w:p w:rsidR="00710A8F" w:rsidRPr="00144347" w:rsidRDefault="00710A8F" w:rsidP="00144347">
      <w:pPr>
        <w:pStyle w:val="Style5"/>
        <w:widowControl/>
        <w:spacing w:before="139" w:line="379" w:lineRule="exact"/>
        <w:ind w:firstLineChars="200" w:firstLine="400"/>
        <w:rPr>
          <w:rStyle w:val="FontStyle13"/>
          <w:bCs/>
        </w:rPr>
      </w:pPr>
      <w:r w:rsidRPr="00144347">
        <w:rPr>
          <w:rStyle w:val="FontStyle13"/>
          <w:rFonts w:hint="eastAsia"/>
          <w:bCs/>
        </w:rPr>
        <w:t>服务业是将服务劳动当作商品经营的行业。服务劳动当作商品，则商品经济中的各种经济规律，以及社会主义社会特有的各种经济规律，对服务业的经济活动都起作用。服务业的经济管理体制，要符合客观经济规律的要求，适应服务业经济活动需要，才是合理的。</w:t>
      </w:r>
    </w:p>
    <w:p w:rsidR="00710A8F" w:rsidRPr="00144347" w:rsidRDefault="00710A8F" w:rsidP="00144347">
      <w:pPr>
        <w:pStyle w:val="Style5"/>
        <w:widowControl/>
        <w:spacing w:before="139" w:line="379" w:lineRule="exact"/>
        <w:ind w:firstLineChars="200" w:firstLine="400"/>
        <w:rPr>
          <w:rStyle w:val="FontStyle13"/>
          <w:bCs/>
        </w:rPr>
      </w:pPr>
      <w:r w:rsidRPr="00144347">
        <w:rPr>
          <w:rStyle w:val="FontStyle13"/>
          <w:rFonts w:hint="eastAsia"/>
          <w:bCs/>
        </w:rPr>
        <w:t>我国的服务业由于没有当作独立的经济部门对待，因而没有统一的经济管理体制。从服务业部分行业的现行体制看，政企不分，多头领导；机构重叠，管理过死，企业缺乏自主权，职工缺乏积极性等问题长期得不到解决。国家对服务企业的行政管理，在多数情况下是直接指挥企业的经营活动，有时甚至是代替企业的经营活动。但是对企业经营活动中的困难，如资金短缺、原材料不足、设备陈旧，技术力量薄弱等许多实际问题，因行政管理机关没有组织经济活动的经济手段而无能为力。这样，在行政机关方面，因参与了企业的经济活动，削弱了监督、检查的职能；在企业方面，因行政机关过多地干预，手脚束缚得紧紧的，不能按客观需要开展业务。这是服务业经济管理体制中的主要弊病。</w:t>
      </w:r>
    </w:p>
    <w:p w:rsidR="00710A8F" w:rsidRPr="00144347" w:rsidRDefault="00710A8F" w:rsidP="00144347">
      <w:pPr>
        <w:pStyle w:val="Style5"/>
        <w:widowControl/>
        <w:spacing w:before="139" w:line="379" w:lineRule="exact"/>
        <w:ind w:firstLineChars="200" w:firstLine="400"/>
        <w:rPr>
          <w:rStyle w:val="FontStyle13"/>
          <w:bCs/>
        </w:rPr>
      </w:pPr>
      <w:r w:rsidRPr="00144347">
        <w:rPr>
          <w:rStyle w:val="FontStyle13"/>
          <w:rFonts w:hint="eastAsia"/>
          <w:bCs/>
        </w:rPr>
        <w:t>改革服务业的经济管理体制，首先应当把服务业当成一个独立的经济部门对待</w:t>
      </w:r>
      <w:r w:rsidR="00144347">
        <w:rPr>
          <w:rStyle w:val="FontStyle13"/>
          <w:rFonts w:hint="eastAsia"/>
          <w:bCs/>
        </w:rPr>
        <w:t>，</w:t>
      </w:r>
      <w:r w:rsidR="005D6E09">
        <w:rPr>
          <w:rStyle w:val="FontStyle13"/>
          <w:rFonts w:hint="eastAsia"/>
          <w:bCs/>
        </w:rPr>
        <w:t>把它看作社会主义经济中一个重要组成部分。</w:t>
      </w:r>
      <w:r w:rsidRPr="00144347">
        <w:rPr>
          <w:rStyle w:val="FontStyle13"/>
          <w:rFonts w:hint="eastAsia"/>
          <w:bCs/>
        </w:rPr>
        <w:t>从我国具体情况出发,</w:t>
      </w:r>
      <w:r w:rsidR="005D6E09">
        <w:rPr>
          <w:rStyle w:val="FontStyle13"/>
          <w:rFonts w:hint="eastAsia"/>
          <w:bCs/>
        </w:rPr>
        <w:t>划分服务业的经营范围，既不能像资本主义国家的“第三产业”或“服务产业”那样包罗万象，又不能像</w:t>
      </w:r>
      <w:r w:rsidRPr="00144347">
        <w:rPr>
          <w:rStyle w:val="FontStyle13"/>
          <w:rFonts w:hint="eastAsia"/>
          <w:bCs/>
        </w:rPr>
        <w:t>我国现在这样限于饮食、旅店、浴池、洗染、照相、理发、修理</w:t>
      </w:r>
      <w:proofErr w:type="gramStart"/>
      <w:r w:rsidRPr="00144347">
        <w:rPr>
          <w:rStyle w:val="FontStyle13"/>
          <w:rFonts w:hint="eastAsia"/>
          <w:bCs/>
        </w:rPr>
        <w:t>等仅仅</w:t>
      </w:r>
      <w:proofErr w:type="gramEnd"/>
      <w:r w:rsidRPr="00144347">
        <w:rPr>
          <w:rStyle w:val="FontStyle13"/>
          <w:rFonts w:hint="eastAsia"/>
          <w:bCs/>
        </w:rPr>
        <w:t>为生活服务的少数行业，应当将那些在生产、流通、消费三大领域中，以提供服务活动为主的、经营性的行业通通列为服务业。其次，在确定服务业的经营范围之后，建立统一管理服务业的国家行政机关，以制订统一的经营方针和政策，统筹规划服务业的发展方向，协调服务业同其他经济部门的相互关系等等。在国家的统一领导下，实行专业经营。根据服务业中各个行业的经济力量和经营需要，建立必要的专业公司。各专业公司是直接进行经济活动的经济实体，不要只是在行政机关外面加挂一块牌子，有名无实。对各专业公司及所有服务企业都要实行严格的经济责任制，要求他们认真保护和合理使用公共资金财产，努力提高经济效益，坚决改革不负经济责任的经济管理制度。</w:t>
      </w:r>
    </w:p>
    <w:p w:rsidR="00710A8F" w:rsidRPr="00144347" w:rsidRDefault="00710A8F" w:rsidP="00144347">
      <w:pPr>
        <w:pStyle w:val="Style5"/>
        <w:widowControl/>
        <w:spacing w:before="139" w:line="379" w:lineRule="exact"/>
        <w:ind w:firstLineChars="200" w:firstLine="402"/>
        <w:rPr>
          <w:rStyle w:val="FontStyle13"/>
          <w:b/>
          <w:bCs/>
        </w:rPr>
      </w:pPr>
      <w:r w:rsidRPr="00144347">
        <w:rPr>
          <w:rStyle w:val="FontStyle13"/>
          <w:rFonts w:hint="eastAsia"/>
          <w:b/>
          <w:bCs/>
        </w:rPr>
        <w:t>二、适当增加投资，加强网点建设。</w:t>
      </w:r>
    </w:p>
    <w:p w:rsidR="00710A8F" w:rsidRPr="00144347" w:rsidRDefault="00710A8F" w:rsidP="00144347">
      <w:pPr>
        <w:pStyle w:val="Style5"/>
        <w:widowControl/>
        <w:spacing w:before="139" w:line="379" w:lineRule="exact"/>
        <w:ind w:firstLineChars="200" w:firstLine="400"/>
        <w:rPr>
          <w:rStyle w:val="FontStyle13"/>
          <w:bCs/>
        </w:rPr>
      </w:pPr>
      <w:r w:rsidRPr="00144347">
        <w:rPr>
          <w:rStyle w:val="FontStyle13"/>
          <w:rFonts w:hint="eastAsia"/>
          <w:bCs/>
        </w:rPr>
        <w:t>我国服务业基础差、底子薄、资金匮乏，已成为进一步发展服务业的主要困难。例如，北京市怀柔县服务公司需在新的居民区建一饭馆，土地已征好了，就是没有钱，两年动不了工。西安市的三八旅店，几位女服务员除了接待旅客，还要花很大力量修房、抹墙，十分辛苦。不少服务企业的营业用房十分破旧，有的甚至已是危房，仍继续营业。这并不是个别现象。拿资金力量比较强一点儿的国营旅店来说，全国有150万张床位，其中100万张床位已相当陈旧，不少地方是</w:t>
      </w:r>
      <w:proofErr w:type="gramStart"/>
      <w:r w:rsidRPr="00144347">
        <w:rPr>
          <w:rStyle w:val="FontStyle13"/>
          <w:rFonts w:hint="eastAsia"/>
          <w:bCs/>
        </w:rPr>
        <w:t>开破店</w:t>
      </w:r>
      <w:proofErr w:type="gramEnd"/>
      <w:r w:rsidRPr="00144347">
        <w:rPr>
          <w:rStyle w:val="FontStyle13"/>
          <w:rFonts w:hint="eastAsia"/>
          <w:bCs/>
        </w:rPr>
        <w:t>（房屋破旧)。特别是要建立和发展现代服务业，建立信息服务和科学技术服务网络，不筹集—定资金，是不可能实现的。在国家财政经济情况逐渐好转的前提下，适当增加服务业的投资是非常必要的。</w:t>
      </w:r>
    </w:p>
    <w:p w:rsidR="00144347" w:rsidRPr="00144347" w:rsidRDefault="00710A8F" w:rsidP="00144347">
      <w:pPr>
        <w:pStyle w:val="Style5"/>
        <w:widowControl/>
        <w:spacing w:before="139" w:line="379" w:lineRule="exact"/>
        <w:ind w:firstLineChars="200" w:firstLine="400"/>
        <w:rPr>
          <w:rStyle w:val="FontStyle13"/>
          <w:bCs/>
        </w:rPr>
      </w:pPr>
      <w:r w:rsidRPr="00144347">
        <w:rPr>
          <w:rStyle w:val="FontStyle13"/>
          <w:rFonts w:hint="eastAsia"/>
          <w:bCs/>
        </w:rPr>
        <w:t>必须指出，这里所说的是增加对服务业经营企业的投资。有</w:t>
      </w:r>
      <w:r w:rsidR="00144347" w:rsidRPr="00144347">
        <w:rPr>
          <w:rStyle w:val="FontStyle13"/>
          <w:rFonts w:hint="eastAsia"/>
          <w:bCs/>
        </w:rPr>
        <w:t>的地方，盖招待所，盖宾馆，但不是作为对社会开放的经营性的企业，而是作为内部的服务性设施，它们盖得越多，经济效益越低，社会的浪费越大。国家投向这方面资金应当减少到最低限度以至完全取消，把它们交给服务业去使用。服务业能为国家提供盈利，在一定时期还可以把投资收回来。</w:t>
      </w:r>
    </w:p>
    <w:p w:rsidR="00710A8F" w:rsidRPr="00144347" w:rsidRDefault="00710A8F" w:rsidP="00144347">
      <w:pPr>
        <w:pStyle w:val="Style5"/>
        <w:widowControl/>
        <w:spacing w:before="139" w:line="379" w:lineRule="exact"/>
        <w:ind w:firstLineChars="200" w:firstLine="400"/>
        <w:rPr>
          <w:rStyle w:val="FontStyle13"/>
          <w:bCs/>
        </w:rPr>
        <w:sectPr w:rsidR="00710A8F" w:rsidRPr="00144347" w:rsidSect="00B466A0">
          <w:type w:val="continuous"/>
          <w:pgSz w:w="16837" w:h="23810"/>
          <w:pgMar w:top="5810" w:right="2310" w:bottom="1440" w:left="1590" w:header="720" w:footer="720" w:gutter="0"/>
          <w:cols w:space="720"/>
          <w:noEndnote/>
        </w:sectPr>
      </w:pPr>
    </w:p>
    <w:p w:rsidR="00710A8F" w:rsidRPr="00144347" w:rsidRDefault="00BA6E0F" w:rsidP="00144347">
      <w:pPr>
        <w:pStyle w:val="Style5"/>
        <w:widowControl/>
        <w:spacing w:before="139" w:line="379" w:lineRule="exact"/>
        <w:ind w:firstLineChars="200" w:firstLine="400"/>
        <w:rPr>
          <w:rStyle w:val="FontStyle13"/>
          <w:bCs/>
        </w:rPr>
      </w:pPr>
      <w:r>
        <w:rPr>
          <w:rStyle w:val="FontStyle13"/>
          <w:rFonts w:hint="eastAsia"/>
          <w:bCs/>
        </w:rPr>
        <w:lastRenderedPageBreak/>
        <w:t>克服资金不足，加快网点建</w:t>
      </w:r>
      <w:r w:rsidR="00710A8F" w:rsidRPr="00144347">
        <w:rPr>
          <w:rStyle w:val="FontStyle13"/>
          <w:rFonts w:hint="eastAsia"/>
          <w:bCs/>
        </w:rPr>
        <w:t>设，一个重要的措施是调动各方面的积极性。国家投资只能用于重点建设。其余非重点的建设，全民、集体、个体可以一齐上，多方面集资办服务业。</w:t>
      </w:r>
    </w:p>
    <w:p w:rsidR="00710A8F" w:rsidRPr="00144347" w:rsidRDefault="00710A8F" w:rsidP="00144347">
      <w:pPr>
        <w:pStyle w:val="Style5"/>
        <w:widowControl/>
        <w:spacing w:before="139" w:line="379" w:lineRule="exact"/>
        <w:ind w:firstLineChars="200" w:firstLine="402"/>
        <w:rPr>
          <w:rStyle w:val="FontStyle13"/>
          <w:b/>
        </w:rPr>
      </w:pPr>
      <w:r w:rsidRPr="00144347">
        <w:rPr>
          <w:rStyle w:val="FontStyle13"/>
          <w:rFonts w:hint="eastAsia"/>
          <w:b/>
        </w:rPr>
        <w:lastRenderedPageBreak/>
        <w:t>三、加强人员培训，提高服务业职工队伍的素质</w:t>
      </w:r>
      <w:r w:rsidR="00144347">
        <w:rPr>
          <w:rStyle w:val="FontStyle13"/>
          <w:rFonts w:hint="eastAsia"/>
          <w:b/>
        </w:rPr>
        <w:t>。</w:t>
      </w:r>
    </w:p>
    <w:p w:rsidR="00710A8F" w:rsidRPr="00144347" w:rsidRDefault="00710A8F" w:rsidP="00144347">
      <w:pPr>
        <w:pStyle w:val="Style5"/>
        <w:widowControl/>
        <w:spacing w:before="139" w:line="379" w:lineRule="exact"/>
        <w:ind w:firstLineChars="200" w:firstLine="400"/>
        <w:rPr>
          <w:rStyle w:val="FontStyle13"/>
        </w:rPr>
      </w:pPr>
      <w:r w:rsidRPr="00144347">
        <w:rPr>
          <w:rStyle w:val="FontStyle13"/>
          <w:rFonts w:hint="eastAsia"/>
        </w:rPr>
        <w:t>服务劳动者提供服务活动的质量，取决于劳动者的技术熟练程度。新兴服务业更是以劳动者的科学技术知识和技能为消费者提供服务。所以，有没有一支文化教养较高、掌握一定科学技术知识的服务劳动者队伍，是能否建设现代化服务业的决定性因素。我国传统服务业的职工，一般没有经过专门训练就投入服务劳动。例如全国饮食行业中，三级以上的厨师占不到职工总数的3%</w:t>
      </w:r>
      <w:r w:rsidR="00EA011E">
        <w:rPr>
          <w:rStyle w:val="FontStyle13"/>
          <w:rFonts w:hint="eastAsia"/>
        </w:rPr>
        <w:t>。至于受过高</w:t>
      </w:r>
      <w:r w:rsidRPr="00144347">
        <w:rPr>
          <w:rStyle w:val="FontStyle13"/>
          <w:rFonts w:hint="eastAsia"/>
        </w:rPr>
        <w:t>等教育的职工，以商业部系统所属饮食、服务业为例，则只占全体职工的3%。没有文化，没有科学知识，传统服务活动搞不好，搞新兴的服务活动更难。服务业为社会提供多方面的服务，需要多方面的专门人才。在经营管理方面,当然需要精通服务业经济活动的专门家。</w:t>
      </w:r>
      <w:r w:rsidR="00BA6E0F">
        <w:rPr>
          <w:rStyle w:val="FontStyle13"/>
          <w:rFonts w:hint="eastAsia"/>
        </w:rPr>
        <w:t>我们</w:t>
      </w:r>
      <w:r w:rsidRPr="00144347">
        <w:rPr>
          <w:rStyle w:val="FontStyle13"/>
          <w:rFonts w:hint="eastAsia"/>
        </w:rPr>
        <w:t>必须发展服务经济高等教育来培养这方面的人才。目前，全国还没有这样的高等教育机构。有关方面应尽快地促成服务业的髙等教育事业的发展，尽快建立服务经济的高等院校和科学研究单位。在服务活动方面，服务业为社会的哪一个方面服务就需要哪一个方面的专门家</w:t>
      </w:r>
      <w:r w:rsidR="00EA011E">
        <w:rPr>
          <w:rStyle w:val="FontStyle13"/>
          <w:rFonts w:hint="eastAsia"/>
        </w:rPr>
        <w:t>，</w:t>
      </w:r>
      <w:r w:rsidRPr="00144347">
        <w:rPr>
          <w:rStyle w:val="FontStyle13"/>
          <w:rFonts w:hint="eastAsia"/>
        </w:rPr>
        <w:t>无论自然科学还是社会科学，几乎行行都要。这就要求国家的高等院校适当为服务业培养和输送一些人才，以改变服务业的人才结构。</w:t>
      </w:r>
    </w:p>
    <w:p w:rsidR="00710A8F" w:rsidRPr="00144347" w:rsidRDefault="00710A8F" w:rsidP="00144347">
      <w:pPr>
        <w:pStyle w:val="Style5"/>
        <w:widowControl/>
        <w:spacing w:before="139" w:line="379" w:lineRule="exact"/>
        <w:ind w:firstLineChars="200" w:firstLine="400"/>
        <w:rPr>
          <w:rStyle w:val="FontStyle13"/>
        </w:rPr>
      </w:pPr>
      <w:r w:rsidRPr="00144347">
        <w:rPr>
          <w:rStyle w:val="FontStyle13"/>
          <w:rFonts w:hint="eastAsia"/>
        </w:rPr>
        <w:t>我国现有</w:t>
      </w:r>
      <w:r w:rsidRPr="00144347">
        <w:rPr>
          <w:rStyle w:val="FontStyle13"/>
        </w:rPr>
        <w:t>110</w:t>
      </w:r>
      <w:r w:rsidRPr="00144347">
        <w:rPr>
          <w:rStyle w:val="FontStyle13"/>
          <w:rFonts w:hint="eastAsia"/>
        </w:rPr>
        <w:t>所饮食服务学校，是为传统的服务业培养技术人才的中等专业学校</w:t>
      </w:r>
      <w:r w:rsidRPr="00144347">
        <w:rPr>
          <w:rStyle w:val="FontStyle13"/>
          <w:rFonts w:hint="eastAsia"/>
          <w:bCs/>
        </w:rPr>
        <w:t>。</w:t>
      </w:r>
      <w:r w:rsidRPr="00144347">
        <w:rPr>
          <w:rStyle w:val="FontStyle13"/>
          <w:rFonts w:hint="eastAsia"/>
        </w:rPr>
        <w:t>这是培养服务业职工的重要基地。它们一方面要继续按原要求培养和训练饮食、服务业职工，另一方面,</w:t>
      </w:r>
      <w:r w:rsidRPr="00144347">
        <w:rPr>
          <w:rStyle w:val="FontStyle13"/>
        </w:rPr>
        <w:t xml:space="preserve"> </w:t>
      </w:r>
      <w:r w:rsidR="00FD7A36">
        <w:rPr>
          <w:rStyle w:val="FontStyle13"/>
          <w:rFonts w:hint="eastAsia"/>
        </w:rPr>
        <w:t>要积极进行知识更新，为开发更广阔的服务领域做</w:t>
      </w:r>
      <w:r w:rsidRPr="00144347">
        <w:rPr>
          <w:rStyle w:val="FontStyle13"/>
          <w:rFonts w:hint="eastAsia"/>
        </w:rPr>
        <w:t>准备，在条件具备时，积极培养从事现代服务业的服务人才。</w:t>
      </w:r>
    </w:p>
    <w:p w:rsidR="00710A8F" w:rsidRPr="00EA011E" w:rsidRDefault="00710A8F" w:rsidP="00EA011E">
      <w:pPr>
        <w:pStyle w:val="Style5"/>
        <w:widowControl/>
        <w:spacing w:before="139" w:line="379" w:lineRule="exact"/>
        <w:ind w:firstLineChars="200" w:firstLine="402"/>
        <w:rPr>
          <w:rStyle w:val="FontStyle13"/>
          <w:b/>
        </w:rPr>
      </w:pPr>
      <w:r w:rsidRPr="00EA011E">
        <w:rPr>
          <w:rStyle w:val="FontStyle13"/>
          <w:rFonts w:hint="eastAsia"/>
          <w:b/>
        </w:rPr>
        <w:t>四、加速设备更新，积极进行技术改造。</w:t>
      </w:r>
    </w:p>
    <w:p w:rsidR="00710A8F" w:rsidRPr="00144347" w:rsidRDefault="00710A8F" w:rsidP="00144347">
      <w:pPr>
        <w:pStyle w:val="Style5"/>
        <w:widowControl/>
        <w:spacing w:before="139" w:line="379" w:lineRule="exact"/>
        <w:ind w:firstLineChars="200" w:firstLine="400"/>
        <w:rPr>
          <w:rStyle w:val="FontStyle13"/>
        </w:rPr>
      </w:pPr>
      <w:r w:rsidRPr="00144347">
        <w:rPr>
          <w:rStyle w:val="FontStyle13"/>
          <w:rFonts w:hint="eastAsia"/>
        </w:rPr>
        <w:t>我国服务业落后面貌，突出表现在技术设备的落后上面。不论是旅店业、理发业，还是情报信息服务业、科学技术咨询服务业，无一例外地存在设备陈旧、技术落后的问题。从客观上讲，</w:t>
      </w:r>
      <w:r w:rsidRPr="00144347">
        <w:rPr>
          <w:rStyle w:val="FontStyle13"/>
        </w:rPr>
        <w:t xml:space="preserve"> </w:t>
      </w:r>
      <w:r w:rsidRPr="00144347">
        <w:rPr>
          <w:rStyle w:val="FontStyle13"/>
          <w:rFonts w:hint="eastAsia"/>
        </w:rPr>
        <w:t>我国整个科学技术水平不高，生产水平较低，目前还不能为服务业提供先进的技术设备。但是，服务业的科学技术水平不但落后于世界先进水平，而且落后于国内其他行业或部门的水平，这就要从主观上找原因。例如浴池业需要噪音低、耗煤少、有消烟除尘设备的锅炉，才能把浴池建在居民区，为周围居民服务。但就因为这个问题解决不了， 一部分浴池只得关门停业。如果国家把服务业的技术改造列入议事日程，纳入计划，组织一些工业企业研究和制造适合服务业需要的各种设备，在我国现有的生产能力和技术水平下，也能大大改善服务业的设备状况，提高服务业的技术水平，使服务业得到发展。</w:t>
      </w:r>
    </w:p>
    <w:p w:rsidR="00710A8F" w:rsidRPr="00144347" w:rsidRDefault="00710A8F" w:rsidP="00144347">
      <w:pPr>
        <w:pStyle w:val="Style5"/>
        <w:widowControl/>
        <w:spacing w:before="139" w:line="379" w:lineRule="exact"/>
        <w:ind w:firstLineChars="200" w:firstLine="400"/>
        <w:rPr>
          <w:rStyle w:val="FontStyle13"/>
        </w:rPr>
      </w:pPr>
      <w:r w:rsidRPr="00144347">
        <w:rPr>
          <w:rStyle w:val="FontStyle13"/>
          <w:rFonts w:hint="eastAsia"/>
        </w:rPr>
        <w:t>目前我国同外商合资发展一些服务企业，如饭店、旅馆等，从中当然也引进了 一些先进的经营管理方法和技术设备。这是必要的和有益的。但数量有限，地域有限，不能面向广大农村。所以，改造服务业的技术设备，立足点还是在国内。一则中国的工业企业从中国服务业的实际需要出发，制造出来的各种设备便于采用、便于掌握。二来服务业的技术改造对于工业部门来说也是一个重要市场。这个巿场应当成为本国工业发展的客观条件。</w:t>
      </w:r>
    </w:p>
    <w:p w:rsidR="00EA011E" w:rsidRDefault="00710A8F" w:rsidP="00EA011E">
      <w:pPr>
        <w:pStyle w:val="Style5"/>
        <w:widowControl/>
        <w:spacing w:before="139" w:line="379" w:lineRule="exact"/>
        <w:ind w:firstLineChars="200" w:firstLine="402"/>
        <w:rPr>
          <w:rStyle w:val="FontStyle13"/>
          <w:b/>
        </w:rPr>
      </w:pPr>
      <w:r w:rsidRPr="00EA011E">
        <w:rPr>
          <w:rStyle w:val="FontStyle13"/>
          <w:rFonts w:hint="eastAsia"/>
          <w:b/>
        </w:rPr>
        <w:t>五、正确区分福利事业和服务事业，逐步推行服务事业社会化，服务机构企业化。</w:t>
      </w:r>
    </w:p>
    <w:p w:rsidR="00EA011E" w:rsidRPr="00EA011E" w:rsidRDefault="00710A8F" w:rsidP="00EA011E">
      <w:pPr>
        <w:pStyle w:val="Style5"/>
        <w:widowControl/>
        <w:spacing w:before="139" w:line="379" w:lineRule="exact"/>
        <w:ind w:firstLineChars="200" w:firstLine="400"/>
        <w:rPr>
          <w:rStyle w:val="FontStyle13"/>
        </w:rPr>
      </w:pPr>
      <w:r w:rsidRPr="00EA011E">
        <w:rPr>
          <w:rStyle w:val="FontStyle13"/>
          <w:rFonts w:hint="eastAsia"/>
        </w:rPr>
        <w:t>社会主义社会的一切事业，都是为入民服务的，都是为人民谋利益的。但是，不同的单位，</w:t>
      </w:r>
      <w:r w:rsidR="00EA011E" w:rsidRPr="00EA011E">
        <w:rPr>
          <w:rStyle w:val="FontStyle13"/>
          <w:rFonts w:hint="eastAsia"/>
        </w:rPr>
        <w:t>不同的部门，因其性质不同，</w:t>
      </w:r>
      <w:r w:rsidR="00FD7A36">
        <w:rPr>
          <w:rStyle w:val="FontStyle13"/>
          <w:rFonts w:hint="eastAsia"/>
        </w:rPr>
        <w:t>为</w:t>
      </w:r>
      <w:r w:rsidR="00EA011E" w:rsidRPr="00EA011E">
        <w:rPr>
          <w:rStyle w:val="FontStyle13"/>
          <w:rFonts w:hint="eastAsia"/>
        </w:rPr>
        <w:t>人民谋利益的方式也就不同，从而对社会的经济效果也就不同。有一些企业和事业单位，由于没有划清福利事业和服务事业的界限，把服务事业当作福利事业来办，增加了企业和事业单位的“大而全”和“小而全”的倾向，不仅妨碍了它们实现自己的主要职能,而且造成巨大的物质财富的浪费。在我们国家，这已成为―</w:t>
      </w:r>
      <w:proofErr w:type="gramStart"/>
      <w:r w:rsidR="00EA011E" w:rsidRPr="00EA011E">
        <w:rPr>
          <w:rStyle w:val="FontStyle13"/>
          <w:rFonts w:hint="eastAsia"/>
        </w:rPr>
        <w:t>个</w:t>
      </w:r>
      <w:proofErr w:type="gramEnd"/>
      <w:r w:rsidR="00EA011E" w:rsidRPr="00EA011E">
        <w:rPr>
          <w:rStyle w:val="FontStyle13"/>
          <w:rFonts w:hint="eastAsia"/>
        </w:rPr>
        <w:t>重要的社会问题。所以，服务业在发展过程中，应当推行服务事业社会化，服务机构企业化。</w:t>
      </w:r>
    </w:p>
    <w:p w:rsidR="00710A8F" w:rsidRPr="00EA011E" w:rsidRDefault="00710A8F" w:rsidP="00EA011E">
      <w:pPr>
        <w:pStyle w:val="Style5"/>
        <w:widowControl/>
        <w:spacing w:before="139" w:line="379" w:lineRule="exact"/>
        <w:ind w:firstLineChars="200" w:firstLine="400"/>
        <w:rPr>
          <w:rStyle w:val="FontStyle13"/>
        </w:rPr>
        <w:sectPr w:rsidR="00710A8F" w:rsidRPr="00EA011E" w:rsidSect="00CE641C">
          <w:type w:val="continuous"/>
          <w:pgSz w:w="16837" w:h="23810"/>
          <w:pgMar w:top="5274" w:right="2195" w:bottom="1440" w:left="1475" w:header="720" w:footer="720" w:gutter="0"/>
          <w:cols w:space="720"/>
          <w:noEndnote/>
        </w:sectPr>
      </w:pPr>
    </w:p>
    <w:p w:rsidR="00710A8F" w:rsidRDefault="00710A8F" w:rsidP="00EA011E">
      <w:pPr>
        <w:pStyle w:val="Style5"/>
        <w:widowControl/>
        <w:spacing w:before="139" w:line="379" w:lineRule="exact"/>
        <w:ind w:firstLineChars="200" w:firstLine="400"/>
        <w:rPr>
          <w:rStyle w:val="FontStyle13"/>
          <w:lang w:val="zh-CN"/>
        </w:rPr>
      </w:pPr>
      <w:r w:rsidRPr="00EA011E">
        <w:rPr>
          <w:rStyle w:val="FontStyle13"/>
          <w:rFonts w:hint="eastAsia"/>
        </w:rPr>
        <w:lastRenderedPageBreak/>
        <w:t>社会的福利事业，是社会无偿地将一部分消费资料直接分配给社会成员享用。对于每一个社会成员来说，他们的权利是均等的。这里不存在劳动交换问题。而服务事业是由社会的服务部门的劳动者为社会提供服务劳动，</w:t>
      </w:r>
      <w:r>
        <w:rPr>
          <w:rStyle w:val="FontStyle13"/>
          <w:rFonts w:hint="eastAsia"/>
          <w:lang w:val="zh-CN"/>
        </w:rPr>
        <w:t>人们需要社会服务时才去取得某种服务劳动，如果不需要当然不去购买。需要服务的人同提供服务的人之间，必须实行劳动交换，</w:t>
      </w:r>
      <w:r w:rsidRPr="00EA011E">
        <w:rPr>
          <w:rStyle w:val="FontStyle13"/>
          <w:rFonts w:hint="eastAsia"/>
          <w:lang w:val="zh-CN"/>
        </w:rPr>
        <w:t>即</w:t>
      </w:r>
      <w:r w:rsidRPr="0070013B">
        <w:rPr>
          <w:rStyle w:val="FontStyle13"/>
          <w:rFonts w:hint="eastAsia"/>
          <w:lang w:val="zh-CN"/>
        </w:rPr>
        <w:t>以一种形式的劳动换取另一种</w:t>
      </w:r>
      <w:r w:rsidRPr="0070013B">
        <w:rPr>
          <w:rStyle w:val="FontStyle13"/>
          <w:lang w:val="zh-CN"/>
        </w:rPr>
        <w:t>-</w:t>
      </w:r>
      <w:r w:rsidRPr="0070013B">
        <w:rPr>
          <w:rStyle w:val="FontStyle13"/>
          <w:rFonts w:hint="eastAsia"/>
          <w:lang w:val="zh-CN"/>
        </w:rPr>
        <w:t>形式的劳动。例如，企业、事业单位的托儿所、幼儿园、职工食堂等等，现在是当作福利事业来办的。但是，在托儿所、幼儿</w:t>
      </w:r>
      <w:r>
        <w:rPr>
          <w:rStyle w:val="FontStyle13"/>
          <w:rFonts w:hint="eastAsia"/>
          <w:spacing w:val="-20"/>
          <w:lang w:val="zh-CN"/>
        </w:rPr>
        <w:t>园、</w:t>
      </w:r>
      <w:r>
        <w:rPr>
          <w:rStyle w:val="FontStyle13"/>
          <w:rFonts w:hint="eastAsia"/>
          <w:lang w:val="zh-CN"/>
        </w:rPr>
        <w:t>职工食堂劳动的劳动者，他们是为社会提供服务劳动，他们的劳动需要而且必须同其他劳动者的劳动进行交换。在托儿所、幼儿园、职工食堂取得服务的人们，</w:t>
      </w:r>
      <w:r>
        <w:rPr>
          <w:rStyle w:val="FontStyle13"/>
          <w:rFonts w:hint="eastAsia"/>
          <w:spacing w:val="20"/>
          <w:lang w:val="zh-CN"/>
        </w:rPr>
        <w:t>对他们劳动的支付是有限</w:t>
      </w:r>
      <w:r>
        <w:rPr>
          <w:rStyle w:val="FontStyle13"/>
          <w:rFonts w:hint="eastAsia"/>
          <w:lang w:val="zh-CN"/>
        </w:rPr>
        <w:t>的，相当一部分是由企、事业单位负担了。这样，对于取得服务劳动的人们来说，“不要白不要”，不珍惜这部分社会劳动；对于提供服务的劳动者来说，</w:t>
      </w:r>
      <w:r w:rsidR="00173593">
        <w:rPr>
          <w:rStyle w:val="FontStyle13"/>
          <w:rFonts w:hint="eastAsia"/>
          <w:lang w:val="zh-CN"/>
        </w:rPr>
        <w:t>因不计费用、不计盈亏，同自自己的利益没有直接的联系，干多干少、干</w:t>
      </w:r>
      <w:r>
        <w:rPr>
          <w:rStyle w:val="FontStyle13"/>
          <w:rFonts w:hint="eastAsia"/>
          <w:lang w:val="zh-CN"/>
        </w:rPr>
        <w:t>好干坏一个样；对于企业和事业，单位来说，为了抓好这些生活服务事业，又不能不花一定力量。</w:t>
      </w:r>
      <w:r w:rsidRPr="00EA011E">
        <w:rPr>
          <w:rStyle w:val="FontStyle13"/>
          <w:rFonts w:hint="eastAsia"/>
          <w:lang w:val="zh-CN"/>
        </w:rPr>
        <w:t>因此</w:t>
      </w:r>
      <w:r w:rsidR="00173593">
        <w:rPr>
          <w:rStyle w:val="FontStyle13"/>
          <w:rFonts w:hint="eastAsia"/>
          <w:lang w:val="zh-CN"/>
        </w:rPr>
        <w:t>，把社会的服务事业当作</w:t>
      </w:r>
      <w:r>
        <w:rPr>
          <w:rStyle w:val="FontStyle13"/>
          <w:rFonts w:hint="eastAsia"/>
          <w:lang w:val="zh-CN"/>
        </w:rPr>
        <w:t>企事业单位的福利事业来办</w:t>
      </w:r>
      <w:r w:rsidRPr="00EA011E">
        <w:rPr>
          <w:rStyle w:val="FontStyle13"/>
          <w:rFonts w:hint="eastAsia"/>
          <w:lang w:val="zh-CN"/>
        </w:rPr>
        <w:t>，无</w:t>
      </w:r>
      <w:r>
        <w:rPr>
          <w:rStyle w:val="FontStyle13"/>
          <w:rFonts w:hint="eastAsia"/>
          <w:lang w:val="zh-CN"/>
        </w:rPr>
        <w:t>论从哪一方面讲，对社会来说都是不利的。另外，已经作为服务业的经营的一些服务活动，也不能当作福利事业来对待。如园林业，现在每接一名消费者就要赔款</w:t>
      </w:r>
      <w:r w:rsidRPr="00EA011E">
        <w:rPr>
          <w:rStyle w:val="FontStyle13"/>
          <w:bCs/>
        </w:rPr>
        <w:t>0.25</w:t>
      </w:r>
      <w:r w:rsidRPr="00EA011E">
        <w:rPr>
          <w:rStyle w:val="FontStyle13"/>
          <w:rFonts w:hint="eastAsia"/>
          <w:lang w:val="zh-CN"/>
        </w:rPr>
        <w:t>元，物价部门不让调价，财政都门又不予补贴</w:t>
      </w:r>
      <w:r w:rsidRPr="00EA011E">
        <w:rPr>
          <w:rStyle w:val="FontStyle13"/>
          <w:rFonts w:hint="eastAsia"/>
          <w:bCs/>
        </w:rPr>
        <w:t>，</w:t>
      </w:r>
      <w:r w:rsidRPr="00EA011E">
        <w:rPr>
          <w:rStyle w:val="FontStyle13"/>
          <w:rFonts w:hint="eastAsia"/>
          <w:lang w:val="zh-CN"/>
        </w:rPr>
        <w:t>因而园林业长期亏损。又</w:t>
      </w:r>
      <w:r w:rsidRPr="0070013B">
        <w:rPr>
          <w:rStyle w:val="FontStyle13"/>
          <w:rFonts w:hint="eastAsia"/>
          <w:lang w:val="zh-CN"/>
        </w:rPr>
        <w:t>如自行车修理业中的电动打气问题，现在是不收费的，因而供气的积极性就不高。</w:t>
      </w:r>
    </w:p>
    <w:p w:rsidR="00710A8F" w:rsidRPr="00EA011E" w:rsidRDefault="00710A8F" w:rsidP="00EA011E">
      <w:pPr>
        <w:pStyle w:val="Style5"/>
        <w:widowControl/>
        <w:spacing w:before="139" w:line="379" w:lineRule="exact"/>
        <w:ind w:firstLineChars="200" w:firstLine="400"/>
        <w:rPr>
          <w:rStyle w:val="FontStyle13"/>
          <w:lang w:val="zh-CN"/>
        </w:rPr>
      </w:pPr>
      <w:r>
        <w:rPr>
          <w:rStyle w:val="FontStyle13"/>
          <w:rFonts w:hint="eastAsia"/>
          <w:lang w:val="zh-CN"/>
        </w:rPr>
        <w:t>企业、事业单位的服务机构的潜力是很大的。例如，北京巿饮食业的网点有</w:t>
      </w:r>
      <w:r w:rsidRPr="00EA011E">
        <w:rPr>
          <w:rStyle w:val="FontStyle13"/>
          <w:lang w:val="zh-CN"/>
        </w:rPr>
        <w:t>1</w:t>
      </w:r>
      <w:r w:rsidR="00EA011E">
        <w:rPr>
          <w:rStyle w:val="FontStyle13"/>
          <w:rFonts w:hint="eastAsia"/>
          <w:lang w:val="zh-CN"/>
        </w:rPr>
        <w:t>,</w:t>
      </w:r>
      <w:r w:rsidRPr="00EA011E">
        <w:rPr>
          <w:rStyle w:val="FontStyle13"/>
          <w:lang w:val="zh-CN"/>
        </w:rPr>
        <w:t>204</w:t>
      </w:r>
      <w:r>
        <w:rPr>
          <w:rStyle w:val="FontStyle13"/>
          <w:rFonts w:hint="eastAsia"/>
          <w:lang w:val="zh-CN"/>
        </w:rPr>
        <w:t>个，而机</w:t>
      </w:r>
      <w:r w:rsidRPr="0070013B">
        <w:rPr>
          <w:rStyle w:val="FontStyle13"/>
          <w:rFonts w:hint="eastAsia"/>
          <w:lang w:val="zh-CN"/>
        </w:rPr>
        <w:t>关食堂在</w:t>
      </w:r>
      <w:r w:rsidRPr="00EA011E">
        <w:rPr>
          <w:rStyle w:val="FontStyle13"/>
          <w:lang w:val="zh-CN"/>
        </w:rPr>
        <w:t>10,000</w:t>
      </w:r>
      <w:r w:rsidRPr="0070013B">
        <w:rPr>
          <w:rStyle w:val="FontStyle13"/>
          <w:rFonts w:hint="eastAsia"/>
          <w:lang w:val="zh-CN"/>
        </w:rPr>
        <w:t>到</w:t>
      </w:r>
      <w:r>
        <w:rPr>
          <w:rStyle w:val="FontStyle13"/>
          <w:rFonts w:hint="eastAsia"/>
          <w:lang w:val="zh-CN"/>
        </w:rPr>
        <w:t>15,</w:t>
      </w:r>
      <w:r w:rsidRPr="00EA011E">
        <w:rPr>
          <w:rStyle w:val="FontStyle13"/>
          <w:lang w:val="zh-CN"/>
        </w:rPr>
        <w:t>000</w:t>
      </w:r>
      <w:r w:rsidRPr="0070013B">
        <w:rPr>
          <w:rStyle w:val="FontStyle13"/>
          <w:rFonts w:hint="eastAsia"/>
          <w:lang w:val="zh-CN"/>
        </w:rPr>
        <w:t>个之间，</w:t>
      </w:r>
      <w:r w:rsidRPr="00EA011E">
        <w:rPr>
          <w:rStyle w:val="FontStyle13"/>
          <w:rFonts w:hint="eastAsia"/>
          <w:lang w:val="zh-CN"/>
        </w:rPr>
        <w:t>相当于饮食业网点的</w:t>
      </w:r>
      <w:r w:rsidRPr="00EA011E">
        <w:rPr>
          <w:rStyle w:val="FontStyle13"/>
          <w:lang w:val="zh-CN"/>
        </w:rPr>
        <w:t>10</w:t>
      </w:r>
      <w:r w:rsidRPr="00EA011E">
        <w:rPr>
          <w:rStyle w:val="FontStyle13"/>
          <w:rFonts w:hint="eastAsia"/>
          <w:lang w:val="zh-CN"/>
        </w:rPr>
        <w:t>倍。北京市旅店公司拥有的床位只有</w:t>
      </w:r>
      <w:r w:rsidRPr="00EA011E">
        <w:rPr>
          <w:rStyle w:val="FontStyle13"/>
          <w:lang w:val="zh-CN"/>
        </w:rPr>
        <w:t>29,908</w:t>
      </w:r>
      <w:r w:rsidRPr="00EA011E">
        <w:rPr>
          <w:rStyle w:val="FontStyle13"/>
          <w:rFonts w:hint="eastAsia"/>
          <w:lang w:val="zh-CN"/>
        </w:rPr>
        <w:t>张，而企、事业单位的招待所拥有的床位在</w:t>
      </w:r>
      <w:r w:rsidRPr="00EA011E">
        <w:rPr>
          <w:rStyle w:val="FontStyle13"/>
          <w:lang w:val="zh-CN"/>
        </w:rPr>
        <w:t>10</w:t>
      </w:r>
      <w:r w:rsidRPr="00EA011E">
        <w:rPr>
          <w:rStyle w:val="FontStyle13"/>
          <w:rFonts w:hint="eastAsia"/>
          <w:lang w:val="zh-CN"/>
        </w:rPr>
        <w:t>万张以上。现在北京巿的“住店难”、“吃饭难”相当突出。相反，这些单位的服务能力都得不到充分的利用。</w:t>
      </w:r>
      <w:proofErr w:type="gramStart"/>
      <w:r w:rsidRPr="00EA011E">
        <w:rPr>
          <w:rStyle w:val="FontStyle13"/>
          <w:rFonts w:hint="eastAsia"/>
          <w:lang w:val="zh-CN"/>
        </w:rPr>
        <w:t>拿内部</w:t>
      </w:r>
      <w:proofErr w:type="gramEnd"/>
      <w:r w:rsidRPr="00EA011E">
        <w:rPr>
          <w:rStyle w:val="FontStyle13"/>
          <w:rFonts w:hint="eastAsia"/>
          <w:lang w:val="zh-CN"/>
        </w:rPr>
        <w:t>食堂来说，绝大多数主要是供应午餐，早餐和晚餐</w:t>
      </w:r>
      <w:r w:rsidR="00173593">
        <w:rPr>
          <w:rStyle w:val="FontStyle13"/>
          <w:rFonts w:hint="eastAsia"/>
          <w:lang w:val="zh-CN"/>
        </w:rPr>
        <w:t>的</w:t>
      </w:r>
      <w:r w:rsidRPr="00EA011E">
        <w:rPr>
          <w:rStyle w:val="FontStyle13"/>
          <w:rFonts w:hint="eastAsia"/>
          <w:lang w:val="zh-CN"/>
        </w:rPr>
        <w:t>供应量很小。这里有一大批人力和物力白白地浪费掉了。如果把各个企、事业单位内部的服务力量发掘出来，推动它们面向社会，实行企业经营，不仅为社会增加了服务力量</w:t>
      </w:r>
      <w:r w:rsidR="00EA011E">
        <w:rPr>
          <w:rStyle w:val="FontStyle13"/>
          <w:rFonts w:hint="eastAsia"/>
          <w:lang w:val="zh-CN"/>
        </w:rPr>
        <w:t>,</w:t>
      </w:r>
      <w:r w:rsidRPr="00EA011E">
        <w:rPr>
          <w:rStyle w:val="FontStyle13"/>
          <w:rFonts w:hint="eastAsia"/>
          <w:lang w:val="zh-CN"/>
        </w:rPr>
        <w:t>而且使它们</w:t>
      </w:r>
      <w:r w:rsidRPr="00EA011E">
        <w:rPr>
          <w:rStyle w:val="FontStyle13"/>
          <w:rFonts w:hint="eastAsia"/>
          <w:lang w:val="zh-CN"/>
        </w:rPr>
        <w:lastRenderedPageBreak/>
        <w:t>由消费性的甚至是浪费性的单位成为生产单位。这种转变,对于服务业来说，是发展服务业的战略措施；对于社会来说，也是提高社会经济效益的战略措施</w:t>
      </w:r>
      <w:r w:rsidR="00EA011E">
        <w:rPr>
          <w:rStyle w:val="FontStyle13"/>
          <w:rFonts w:hint="eastAsia"/>
          <w:lang w:val="zh-CN"/>
        </w:rPr>
        <w:t>,</w:t>
      </w:r>
      <w:r w:rsidRPr="00EA011E">
        <w:rPr>
          <w:rStyle w:val="FontStyle13"/>
          <w:rFonts w:hint="eastAsia"/>
          <w:lang w:val="zh-CN"/>
        </w:rPr>
        <w:t>因此，具有双重的意义。</w:t>
      </w:r>
    </w:p>
    <w:p w:rsidR="00710A8F" w:rsidRPr="00EA011E" w:rsidRDefault="00710A8F" w:rsidP="00EA011E">
      <w:pPr>
        <w:pStyle w:val="Style5"/>
        <w:widowControl/>
        <w:spacing w:before="139" w:line="379" w:lineRule="exact"/>
        <w:ind w:firstLineChars="200" w:firstLine="400"/>
        <w:rPr>
          <w:rStyle w:val="FontStyle13"/>
          <w:lang w:val="zh-CN"/>
        </w:rPr>
      </w:pPr>
      <w:r w:rsidRPr="00EA011E">
        <w:rPr>
          <w:rStyle w:val="FontStyle13"/>
          <w:lang w:val="zh-CN"/>
        </w:rPr>
        <w:t xml:space="preserve"> </w:t>
      </w:r>
      <w:r w:rsidRPr="00EA011E">
        <w:rPr>
          <w:rStyle w:val="FontStyle13"/>
          <w:rFonts w:hint="eastAsia"/>
          <w:lang w:val="zh-CN"/>
        </w:rPr>
        <w:t>为我国的服务业既古老、又年青。说它古老，因为饮食业、旅店业等服务行业已有几千年的历史。说它年青，是由于以现代科学技术为基础的服务业刚刚兴起。服务业是一个巨大的宝库。一旦开发出来，对社会生产、流通和人们生活的革命意义是不可估量的。</w:t>
      </w:r>
    </w:p>
    <w:p w:rsidR="00710A8F" w:rsidRDefault="00710A8F" w:rsidP="004B4001">
      <w:pPr>
        <w:pStyle w:val="Style5"/>
        <w:widowControl/>
        <w:spacing w:before="67"/>
        <w:ind w:firstLine="0"/>
        <w:jc w:val="both"/>
        <w:rPr>
          <w:rStyle w:val="FontStyle23"/>
          <w:rFonts w:eastAsiaTheme="minorEastAsia"/>
          <w:lang w:val="zh-CN"/>
        </w:rPr>
      </w:pPr>
    </w:p>
    <w:p w:rsidR="009D7613" w:rsidRPr="004B4001" w:rsidRDefault="00185A66" w:rsidP="00173593">
      <w:pPr>
        <w:pStyle w:val="Style5"/>
        <w:widowControl/>
        <w:spacing w:before="67"/>
        <w:ind w:firstLineChars="650" w:firstLine="1305"/>
        <w:jc w:val="both"/>
        <w:rPr>
          <w:rStyle w:val="FontStyle23"/>
          <w:rFonts w:eastAsiaTheme="minorEastAsia"/>
          <w:lang w:val="zh-CN"/>
        </w:rPr>
        <w:sectPr w:rsidR="009D7613" w:rsidRPr="004B4001" w:rsidSect="002C0766">
          <w:footerReference w:type="default" r:id="rId15"/>
          <w:type w:val="continuous"/>
          <w:pgSz w:w="16837" w:h="23810"/>
          <w:pgMar w:top="1970" w:right="2169" w:bottom="1440" w:left="1449" w:header="720" w:footer="720" w:gutter="0"/>
          <w:cols w:space="720"/>
          <w:noEndnote/>
        </w:sectPr>
      </w:pPr>
      <w:r>
        <w:rPr>
          <w:rStyle w:val="FontStyle23"/>
          <w:rFonts w:eastAsiaTheme="minorEastAsia" w:hint="eastAsia"/>
          <w:lang w:val="zh-CN"/>
        </w:rPr>
        <w:t>载于</w:t>
      </w:r>
      <w:r w:rsidR="00173593">
        <w:rPr>
          <w:rStyle w:val="FontStyle23"/>
          <w:rFonts w:eastAsiaTheme="minorEastAsia" w:hint="eastAsia"/>
          <w:lang w:val="zh-CN"/>
        </w:rPr>
        <w:t>王绍飞、张卓元主编</w:t>
      </w:r>
      <w:r w:rsidR="009D7613">
        <w:rPr>
          <w:rStyle w:val="FontStyle23"/>
          <w:rFonts w:eastAsiaTheme="minorEastAsia" w:hint="eastAsia"/>
          <w:lang w:val="zh-CN"/>
        </w:rPr>
        <w:t>《我国流通部门的发展战略》</w:t>
      </w:r>
      <w:r w:rsidR="00173593">
        <w:rPr>
          <w:rStyle w:val="FontStyle23"/>
          <w:rFonts w:eastAsiaTheme="minorEastAsia" w:hint="eastAsia"/>
          <w:lang w:val="zh-CN"/>
        </w:rPr>
        <w:t>第五章</w:t>
      </w:r>
      <w:r w:rsidR="009D7613">
        <w:rPr>
          <w:rStyle w:val="FontStyle23"/>
          <w:rFonts w:eastAsiaTheme="minorEastAsia" w:hint="eastAsia"/>
          <w:lang w:val="zh-CN"/>
        </w:rPr>
        <w:t>，中国社会科学出版社，1985年6月，第96-117页</w:t>
      </w:r>
      <w:r w:rsidR="00173593">
        <w:rPr>
          <w:rStyle w:val="FontStyle23"/>
          <w:rFonts w:eastAsiaTheme="minorEastAsia" w:hint="eastAsia"/>
          <w:lang w:val="zh-CN"/>
        </w:rPr>
        <w:t>。</w:t>
      </w:r>
    </w:p>
    <w:p w:rsidR="006C0800" w:rsidRPr="00EA011E" w:rsidRDefault="006C0800">
      <w:pPr>
        <w:rPr>
          <w:rFonts w:eastAsiaTheme="minorEastAsia"/>
        </w:rPr>
      </w:pPr>
    </w:p>
    <w:sectPr w:rsidR="006C0800" w:rsidRPr="00EA011E" w:rsidSect="00362966">
      <w:type w:val="continuous"/>
      <w:pgSz w:w="16837" w:h="23810"/>
      <w:pgMar w:top="7692" w:right="2483" w:bottom="1440" w:left="1763"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715" w:rsidRDefault="00887715" w:rsidP="007A3D8D">
      <w:r>
        <w:separator/>
      </w:r>
    </w:p>
  </w:endnote>
  <w:endnote w:type="continuationSeparator" w:id="0">
    <w:p w:rsidR="00887715" w:rsidRDefault="00887715" w:rsidP="007A3D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AngsanaUPC">
    <w:altName w:val="Arial Unicode MS"/>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David">
    <w:panose1 w:val="020E08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A0E" w:rsidRPr="0034468F" w:rsidRDefault="00887715">
    <w:pPr>
      <w:pStyle w:val="Style9"/>
      <w:widowControl/>
      <w:ind w:right="269"/>
      <w:jc w:val="right"/>
      <w:rPr>
        <w:rStyle w:val="FontStyle21"/>
        <w:rFonts w:eastAsiaTheme="minorEastAsia"/>
        <w:lang w:val="zh-C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8F" w:rsidRDefault="00710A8F">
    <w:pPr>
      <w:pStyle w:val="Style9"/>
      <w:widowControl/>
      <w:ind w:right="379"/>
      <w:jc w:val="right"/>
      <w:rPr>
        <w:rStyle w:val="FontStyle16"/>
        <w:lang w:val="zh-CN"/>
      </w:rPr>
    </w:pPr>
    <w:r>
      <w:rPr>
        <w:rStyle w:val="FontStyle16"/>
        <w:rFonts w:hint="eastAsia"/>
        <w:lang w:val="zh-CN"/>
      </w:rPr>
      <w:t>99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2A1" w:rsidRDefault="00CE32A1">
    <w:pPr>
      <w:pStyle w:val="Style5"/>
      <w:widowControl/>
      <w:ind w:right="240"/>
      <w:jc w:val="right"/>
      <w:rPr>
        <w:rStyle w:val="FontStyle15"/>
        <w:lang w:val="zh-C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61C" w:rsidRDefault="003E261C">
    <w:pPr>
      <w:pStyle w:val="Style1"/>
      <w:widowControl/>
      <w:ind w:right="168"/>
      <w:jc w:val="right"/>
      <w:rPr>
        <w:rStyle w:val="FontStyle19"/>
        <w:lang w:val="zh-C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117" w:rsidRPr="00EA011E" w:rsidRDefault="007D3117">
    <w:pPr>
      <w:pStyle w:val="Style9"/>
      <w:widowControl/>
      <w:jc w:val="both"/>
      <w:rPr>
        <w:rStyle w:val="FontStyle20"/>
        <w:rFonts w:eastAsiaTheme="minorEastAsia"/>
        <w:lang w:val="zh-CN"/>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8F" w:rsidRDefault="00710A8F">
    <w:pPr>
      <w:pStyle w:val="Style9"/>
      <w:widowControl/>
      <w:jc w:val="both"/>
      <w:rPr>
        <w:rStyle w:val="FontStyle20"/>
        <w:lang w:val="zh-CN"/>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8F" w:rsidRDefault="00710A8F">
    <w:pPr>
      <w:pStyle w:val="Style4"/>
      <w:widowControl/>
      <w:ind w:left="216"/>
      <w:rPr>
        <w:rStyle w:val="FontStyle14"/>
        <w:lang w:val="zh-CN"/>
      </w:rPr>
    </w:pPr>
    <w:r>
      <w:rPr>
        <w:rStyle w:val="FontStyle14"/>
        <w:lang w:val="zh-CN"/>
      </w:rPr>
      <w:t>116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715" w:rsidRDefault="00887715" w:rsidP="007A3D8D">
      <w:r>
        <w:separator/>
      </w:r>
    </w:p>
  </w:footnote>
  <w:footnote w:type="continuationSeparator" w:id="0">
    <w:p w:rsidR="00887715" w:rsidRDefault="00887715" w:rsidP="007A3D8D">
      <w:r>
        <w:continuationSeparator/>
      </w:r>
    </w:p>
  </w:footnote>
  <w:footnote w:id="1">
    <w:p w:rsidR="00710A8F" w:rsidRPr="00EA011E" w:rsidRDefault="00710A8F"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Pr="00EA011E">
        <w:rPr>
          <w:rStyle w:val="FontStyle39"/>
          <w:rFonts w:ascii="Times New Roman" w:hAnsi="Times New Roman" w:cs="Times New Roman"/>
          <w:b w:val="0"/>
          <w:sz w:val="10"/>
          <w:szCs w:val="10"/>
        </w:rPr>
        <w:t xml:space="preserve"> </w:t>
      </w:r>
      <w:r w:rsidRPr="00EA011E">
        <w:rPr>
          <w:rStyle w:val="FontStyle39"/>
          <w:rFonts w:ascii="Times New Roman" w:hAnsi="Times New Roman" w:cs="Times New Roman" w:hint="eastAsia"/>
          <w:b w:val="0"/>
          <w:sz w:val="10"/>
          <w:szCs w:val="10"/>
        </w:rPr>
        <w:t>马克思：《资本论》第</w:t>
      </w:r>
      <w:r w:rsidRPr="00EA011E">
        <w:rPr>
          <w:rStyle w:val="FontStyle39"/>
          <w:rFonts w:ascii="Times New Roman" w:hAnsi="Times New Roman" w:cs="Times New Roman"/>
          <w:b w:val="0"/>
          <w:sz w:val="10"/>
          <w:szCs w:val="10"/>
        </w:rPr>
        <w:t>1</w:t>
      </w:r>
      <w:r w:rsidRPr="00EA011E">
        <w:rPr>
          <w:rStyle w:val="FontStyle39"/>
          <w:rFonts w:ascii="Times New Roman" w:hAnsi="Times New Roman" w:cs="Times New Roman" w:hint="eastAsia"/>
          <w:b w:val="0"/>
          <w:sz w:val="10"/>
          <w:szCs w:val="10"/>
        </w:rPr>
        <w:t>卷，《马克思恩格斯全集》第</w:t>
      </w:r>
      <w:r w:rsidRPr="00EA011E">
        <w:rPr>
          <w:rStyle w:val="FontStyle39"/>
          <w:rFonts w:ascii="Times New Roman" w:hAnsi="Times New Roman" w:cs="Times New Roman"/>
          <w:b w:val="0"/>
          <w:sz w:val="10"/>
          <w:szCs w:val="10"/>
        </w:rPr>
        <w:t>23</w:t>
      </w:r>
      <w:r w:rsidRPr="00EA011E">
        <w:rPr>
          <w:rStyle w:val="FontStyle39"/>
          <w:rFonts w:ascii="Times New Roman" w:hAnsi="Times New Roman" w:cs="Times New Roman" w:hint="eastAsia"/>
          <w:b w:val="0"/>
          <w:sz w:val="10"/>
          <w:szCs w:val="10"/>
        </w:rPr>
        <w:t>卷，第</w:t>
      </w:r>
      <w:r w:rsidRPr="00EA011E">
        <w:rPr>
          <w:rStyle w:val="FontStyle39"/>
          <w:rFonts w:ascii="Times New Roman" w:hAnsi="Times New Roman" w:cs="Times New Roman"/>
          <w:b w:val="0"/>
          <w:sz w:val="10"/>
          <w:szCs w:val="10"/>
        </w:rPr>
        <w:t>218</w:t>
      </w:r>
      <w:r w:rsidRPr="00EA011E">
        <w:rPr>
          <w:rStyle w:val="FontStyle39"/>
          <w:rFonts w:ascii="Times New Roman" w:hAnsi="Times New Roman" w:cs="Times New Roman" w:hint="eastAsia"/>
          <w:b w:val="0"/>
          <w:sz w:val="10"/>
          <w:szCs w:val="10"/>
        </w:rPr>
        <w:t>页</w:t>
      </w:r>
      <w:r w:rsidRPr="00EA011E">
        <w:rPr>
          <w:rStyle w:val="FontStyle39"/>
          <w:rFonts w:ascii="Times New Roman" w:hAnsi="Times New Roman" w:cs="Times New Roman" w:hint="eastAsia"/>
          <w:b w:val="0"/>
          <w:sz w:val="10"/>
          <w:szCs w:val="10"/>
        </w:rPr>
        <w:t>.</w:t>
      </w:r>
    </w:p>
  </w:footnote>
  <w:footnote w:id="2">
    <w:p w:rsidR="00710A8F" w:rsidRPr="00EA011E" w:rsidRDefault="00710A8F"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sz w:val="10"/>
          <w:szCs w:val="10"/>
        </w:rPr>
        <w:t xml:space="preserve"> </w:t>
      </w:r>
      <w:r w:rsidRPr="00EA011E">
        <w:rPr>
          <w:rStyle w:val="FontStyle39"/>
          <w:rFonts w:ascii="Times New Roman" w:hAnsi="Times New Roman" w:cs="Times New Roman" w:hint="eastAsia"/>
          <w:b w:val="0"/>
          <w:sz w:val="10"/>
          <w:szCs w:val="10"/>
        </w:rPr>
        <w:t>马克思：《剩余价值理论》，《马克思恩格斯全集》第</w:t>
      </w:r>
      <w:r w:rsidRPr="00EA011E">
        <w:rPr>
          <w:rStyle w:val="FontStyle39"/>
          <w:rFonts w:ascii="Times New Roman" w:hAnsi="Times New Roman" w:cs="Times New Roman"/>
          <w:b w:val="0"/>
          <w:sz w:val="10"/>
          <w:szCs w:val="10"/>
        </w:rPr>
        <w:t>26</w:t>
      </w:r>
      <w:r w:rsidRPr="00EA011E">
        <w:rPr>
          <w:rStyle w:val="FontStyle39"/>
          <w:rFonts w:ascii="Times New Roman" w:hAnsi="Times New Roman" w:cs="Times New Roman" w:hint="eastAsia"/>
          <w:b w:val="0"/>
          <w:sz w:val="10"/>
          <w:szCs w:val="10"/>
        </w:rPr>
        <w:t>卷第</w:t>
      </w:r>
      <w:r w:rsidRPr="00EA011E">
        <w:rPr>
          <w:rStyle w:val="FontStyle39"/>
          <w:rFonts w:ascii="Times New Roman" w:hAnsi="Times New Roman" w:cs="Times New Roman" w:hint="eastAsia"/>
          <w:b w:val="0"/>
          <w:sz w:val="10"/>
          <w:szCs w:val="10"/>
        </w:rPr>
        <w:t>1</w:t>
      </w:r>
      <w:r w:rsidRPr="00EA011E">
        <w:rPr>
          <w:rStyle w:val="FontStyle39"/>
          <w:rFonts w:ascii="Times New Roman" w:hAnsi="Times New Roman" w:cs="Times New Roman" w:hint="eastAsia"/>
          <w:b w:val="0"/>
          <w:sz w:val="10"/>
          <w:szCs w:val="10"/>
        </w:rPr>
        <w:t>册，第</w:t>
      </w:r>
      <w:r w:rsidRPr="00EA011E">
        <w:rPr>
          <w:rStyle w:val="FontStyle39"/>
          <w:rFonts w:ascii="Times New Roman" w:hAnsi="Times New Roman" w:cs="Times New Roman"/>
          <w:b w:val="0"/>
          <w:sz w:val="10"/>
          <w:szCs w:val="10"/>
        </w:rPr>
        <w:t>435</w:t>
      </w:r>
      <w:r w:rsidRPr="00EA011E">
        <w:rPr>
          <w:rStyle w:val="FontStyle39"/>
          <w:rFonts w:ascii="Times New Roman" w:hAnsi="Times New Roman" w:cs="Times New Roman" w:hint="eastAsia"/>
          <w:b w:val="0"/>
          <w:sz w:val="10"/>
          <w:szCs w:val="10"/>
        </w:rPr>
        <w:t>页</w:t>
      </w:r>
    </w:p>
  </w:footnote>
  <w:footnote w:id="3">
    <w:p w:rsidR="0012374B" w:rsidRPr="00EA011E" w:rsidRDefault="0012374B"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Pr="00EA011E">
        <w:rPr>
          <w:rStyle w:val="FontStyle39"/>
          <w:rFonts w:ascii="Times New Roman" w:hAnsi="Times New Roman" w:cs="Times New Roman"/>
          <w:b w:val="0"/>
          <w:sz w:val="10"/>
          <w:szCs w:val="10"/>
        </w:rPr>
        <w:t xml:space="preserve"> </w:t>
      </w:r>
      <w:r w:rsidRPr="00EA011E">
        <w:rPr>
          <w:rStyle w:val="FontStyle39"/>
          <w:rFonts w:ascii="Times New Roman" w:hAnsi="Times New Roman" w:cs="Times New Roman" w:hint="eastAsia"/>
          <w:b w:val="0"/>
          <w:sz w:val="10"/>
          <w:szCs w:val="10"/>
        </w:rPr>
        <w:t>服务劳动也具有具体劳动与抽象劳动的二重性。作为具体劳动它为消费者提供消费对象；作为抽象劳动它创造价值，要求等价补偿，因此，服务劳动的结果也具有价格。</w:t>
      </w:r>
    </w:p>
    <w:p w:rsidR="0012374B" w:rsidRPr="0012374B" w:rsidRDefault="0012374B">
      <w:pPr>
        <w:pStyle w:val="a5"/>
        <w:rPr>
          <w:rFonts w:eastAsiaTheme="minorEastAsia"/>
        </w:rPr>
      </w:pPr>
    </w:p>
  </w:footnote>
  <w:footnote w:id="4">
    <w:p w:rsidR="00990474" w:rsidRPr="00EA011E" w:rsidRDefault="00990474" w:rsidP="00EA011E">
      <w:pPr>
        <w:pStyle w:val="Style10"/>
        <w:widowControl/>
        <w:tabs>
          <w:tab w:val="left" w:pos="854"/>
        </w:tabs>
        <w:spacing w:line="206" w:lineRule="exact"/>
        <w:ind w:right="2957"/>
        <w:jc w:val="left"/>
        <w:rPr>
          <w:rStyle w:val="FontStyle39"/>
          <w:rFonts w:ascii="Times New Roman" w:hAnsi="Times New Roman" w:cs="Times New Roman"/>
          <w:b w:val="0"/>
          <w:bCs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sz w:val="10"/>
          <w:szCs w:val="10"/>
        </w:rPr>
        <w:t xml:space="preserve"> </w:t>
      </w:r>
      <w:r w:rsidRPr="00EA011E">
        <w:rPr>
          <w:rStyle w:val="FontStyle39"/>
          <w:rFonts w:ascii="Times New Roman" w:hAnsi="Times New Roman" w:cs="Times New Roman" w:hint="eastAsia"/>
          <w:b w:val="0"/>
          <w:sz w:val="10"/>
          <w:szCs w:val="10"/>
        </w:rPr>
        <w:t>马克思：《剩余价值理论》，《马克思恩格斯全集》第</w:t>
      </w:r>
      <w:r w:rsidRPr="00EA011E">
        <w:rPr>
          <w:rStyle w:val="FontStyle39"/>
          <w:rFonts w:ascii="Times New Roman" w:hAnsi="Times New Roman" w:cs="Times New Roman"/>
          <w:b w:val="0"/>
          <w:sz w:val="10"/>
          <w:szCs w:val="10"/>
        </w:rPr>
        <w:t>26</w:t>
      </w:r>
      <w:r w:rsidRPr="00EA011E">
        <w:rPr>
          <w:rStyle w:val="FontStyle39"/>
          <w:rFonts w:ascii="Times New Roman" w:hAnsi="Times New Roman" w:cs="Times New Roman" w:hint="eastAsia"/>
          <w:b w:val="0"/>
          <w:sz w:val="10"/>
          <w:szCs w:val="10"/>
        </w:rPr>
        <w:t>卷，</w:t>
      </w:r>
      <w:r w:rsidRPr="00EA011E">
        <w:rPr>
          <w:rStyle w:val="FontStyle39"/>
          <w:rFonts w:ascii="Times New Roman" w:hAnsi="Times New Roman" w:cs="Times New Roman" w:hint="eastAsia"/>
          <w:b w:val="0"/>
          <w:sz w:val="10"/>
          <w:szCs w:val="10"/>
        </w:rPr>
        <w:t>I</w:t>
      </w:r>
      <w:r w:rsidRPr="00EA011E">
        <w:rPr>
          <w:rStyle w:val="FontStyle39"/>
          <w:rFonts w:ascii="Times New Roman" w:hAnsi="Times New Roman" w:cs="Times New Roman" w:hint="eastAsia"/>
          <w:b w:val="0"/>
          <w:sz w:val="10"/>
          <w:szCs w:val="10"/>
        </w:rPr>
        <w:t>，第</w:t>
      </w:r>
      <w:r w:rsidRPr="00EA011E">
        <w:rPr>
          <w:rStyle w:val="FontStyle39"/>
          <w:rFonts w:ascii="Times New Roman" w:hAnsi="Times New Roman" w:cs="Times New Roman"/>
          <w:b w:val="0"/>
          <w:sz w:val="10"/>
          <w:szCs w:val="10"/>
        </w:rPr>
        <w:t>160</w:t>
      </w:r>
      <w:r w:rsidRPr="00EA011E">
        <w:rPr>
          <w:rStyle w:val="FontStyle39"/>
          <w:rFonts w:ascii="Times New Roman" w:hAnsi="Times New Roman" w:cs="Times New Roman" w:hint="eastAsia"/>
          <w:b w:val="0"/>
          <w:sz w:val="10"/>
          <w:szCs w:val="10"/>
        </w:rPr>
        <w:t>页。</w:t>
      </w:r>
    </w:p>
  </w:footnote>
  <w:footnote w:id="5">
    <w:p w:rsidR="00E45C69" w:rsidRPr="00EA011E" w:rsidRDefault="00E45C69" w:rsidP="00EA011E">
      <w:pPr>
        <w:pStyle w:val="Style10"/>
        <w:widowControl/>
        <w:tabs>
          <w:tab w:val="left" w:pos="854"/>
        </w:tabs>
        <w:spacing w:line="206" w:lineRule="exact"/>
        <w:ind w:right="2957"/>
        <w:jc w:val="left"/>
        <w:rPr>
          <w:rStyle w:val="FontStyle39"/>
          <w:rFonts w:ascii="Times New Roman" w:hAnsi="Times New Roman" w:cs="Times New Roman"/>
          <w:b w:val="0"/>
          <w:bCs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sz w:val="10"/>
          <w:szCs w:val="10"/>
        </w:rPr>
        <w:t xml:space="preserve"> </w:t>
      </w:r>
      <w:r w:rsidR="00EA011E">
        <w:rPr>
          <w:rStyle w:val="FontStyle39"/>
          <w:rFonts w:ascii="Times New Roman" w:hAnsi="Times New Roman" w:cs="Times New Roman" w:hint="eastAsia"/>
          <w:b w:val="0"/>
          <w:sz w:val="10"/>
          <w:szCs w:val="10"/>
        </w:rPr>
        <w:t>国</w:t>
      </w:r>
      <w:r w:rsidRPr="00EA011E">
        <w:rPr>
          <w:rStyle w:val="FontStyle39"/>
          <w:rFonts w:ascii="Times New Roman" w:hAnsi="Times New Roman" w:cs="Times New Roman" w:hint="eastAsia"/>
          <w:b w:val="0"/>
          <w:sz w:val="10"/>
          <w:szCs w:val="10"/>
        </w:rPr>
        <w:t>家统计局是把这四个行业合在一起计算的，见</w:t>
      </w:r>
      <w:r w:rsidRPr="00EA011E">
        <w:rPr>
          <w:rStyle w:val="FontStyle39"/>
          <w:rFonts w:ascii="Times New Roman" w:hAnsi="Times New Roman" w:cs="Times New Roman" w:hint="eastAsia"/>
          <w:b w:val="0"/>
          <w:sz w:val="10"/>
          <w:szCs w:val="10"/>
        </w:rPr>
        <w:t>1983</w:t>
      </w:r>
      <w:r w:rsidRPr="00EA011E">
        <w:rPr>
          <w:rStyle w:val="FontStyle39"/>
          <w:rFonts w:ascii="Times New Roman" w:hAnsi="Times New Roman" w:cs="Times New Roman" w:hint="eastAsia"/>
          <w:b w:val="0"/>
          <w:sz w:val="10"/>
          <w:szCs w:val="10"/>
        </w:rPr>
        <w:t>年《中国统计年鉴》第</w:t>
      </w:r>
      <w:r w:rsidRPr="00EA011E">
        <w:rPr>
          <w:rStyle w:val="FontStyle39"/>
          <w:rFonts w:ascii="Times New Roman" w:hAnsi="Times New Roman" w:cs="Times New Roman" w:hint="eastAsia"/>
          <w:b w:val="0"/>
          <w:sz w:val="10"/>
          <w:szCs w:val="10"/>
        </w:rPr>
        <w:t>121</w:t>
      </w:r>
      <w:r w:rsidRPr="00EA011E">
        <w:rPr>
          <w:rStyle w:val="FontStyle39"/>
          <w:rFonts w:ascii="Times New Roman" w:hAnsi="Times New Roman" w:cs="Times New Roman" w:hint="eastAsia"/>
          <w:b w:val="0"/>
          <w:sz w:val="10"/>
          <w:szCs w:val="10"/>
        </w:rPr>
        <w:t>页。</w:t>
      </w:r>
    </w:p>
  </w:footnote>
  <w:footnote w:id="6">
    <w:p w:rsidR="00E45C69" w:rsidRPr="00EA011E" w:rsidRDefault="00E45C69" w:rsidP="00EA011E">
      <w:pPr>
        <w:pStyle w:val="Style10"/>
        <w:widowControl/>
        <w:tabs>
          <w:tab w:val="left" w:pos="854"/>
        </w:tabs>
        <w:spacing w:line="206" w:lineRule="exact"/>
        <w:ind w:right="2957"/>
        <w:jc w:val="left"/>
        <w:rPr>
          <w:rStyle w:val="FontStyle39"/>
          <w:rFonts w:ascii="Times New Roman" w:hAnsi="Times New Roman" w:cs="Times New Roman"/>
          <w:b w:val="0"/>
          <w:bCs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sz w:val="10"/>
          <w:szCs w:val="10"/>
        </w:rPr>
        <w:t xml:space="preserve"> </w:t>
      </w:r>
      <w:r w:rsidRPr="00EA011E">
        <w:rPr>
          <w:rStyle w:val="FontStyle39"/>
          <w:rFonts w:ascii="Times New Roman" w:hAnsi="Times New Roman" w:cs="Times New Roman" w:hint="eastAsia"/>
          <w:b w:val="0"/>
          <w:sz w:val="10"/>
          <w:szCs w:val="10"/>
        </w:rPr>
        <w:t>日本国总理府统计局《国势调査报告》，</w:t>
      </w:r>
      <w:proofErr w:type="gramStart"/>
      <w:r w:rsidRPr="00EA011E">
        <w:rPr>
          <w:rStyle w:val="FontStyle39"/>
          <w:rFonts w:ascii="Times New Roman" w:hAnsi="Times New Roman" w:cs="Times New Roman" w:hint="eastAsia"/>
          <w:b w:val="0"/>
          <w:sz w:val="10"/>
          <w:szCs w:val="10"/>
        </w:rPr>
        <w:t>转引自冈田</w:t>
      </w:r>
      <w:proofErr w:type="gramEnd"/>
      <w:r w:rsidRPr="00EA011E">
        <w:rPr>
          <w:rStyle w:val="FontStyle39"/>
          <w:rFonts w:ascii="Times New Roman" w:hAnsi="Times New Roman" w:cs="Times New Roman" w:hint="eastAsia"/>
          <w:b w:val="0"/>
          <w:sz w:val="10"/>
          <w:szCs w:val="10"/>
        </w:rPr>
        <w:t>康司《服务业变为实业的时期》第</w:t>
      </w:r>
      <w:r w:rsidRPr="00EA011E">
        <w:rPr>
          <w:rStyle w:val="FontStyle39"/>
          <w:rFonts w:ascii="Times New Roman" w:hAnsi="Times New Roman" w:cs="Times New Roman" w:hint="eastAsia"/>
          <w:b w:val="0"/>
          <w:sz w:val="10"/>
          <w:szCs w:val="10"/>
        </w:rPr>
        <w:t>34</w:t>
      </w:r>
      <w:r w:rsidRPr="00EA011E">
        <w:rPr>
          <w:rStyle w:val="FontStyle39"/>
          <w:rFonts w:ascii="Times New Roman" w:hAnsi="Times New Roman" w:cs="Times New Roman" w:hint="eastAsia"/>
          <w:b w:val="0"/>
          <w:sz w:val="10"/>
          <w:szCs w:val="10"/>
        </w:rPr>
        <w:t>页。</w:t>
      </w:r>
    </w:p>
  </w:footnote>
  <w:footnote w:id="7">
    <w:p w:rsidR="00E45C69" w:rsidRPr="00EA011E" w:rsidRDefault="00E45C69" w:rsidP="00EA011E">
      <w:pPr>
        <w:pStyle w:val="Style10"/>
        <w:widowControl/>
        <w:tabs>
          <w:tab w:val="left" w:pos="854"/>
        </w:tabs>
        <w:spacing w:line="206" w:lineRule="exact"/>
        <w:ind w:right="2957"/>
        <w:jc w:val="left"/>
        <w:rPr>
          <w:rStyle w:val="FontStyle39"/>
          <w:rFonts w:ascii="Times New Roman" w:hAnsi="Times New Roman" w:cs="Times New Roman"/>
          <w:b w:val="0"/>
          <w:bCs w:val="0"/>
          <w:sz w:val="10"/>
          <w:szCs w:val="10"/>
        </w:rPr>
      </w:pPr>
      <w:r w:rsidRPr="00EA011E">
        <w:rPr>
          <w:rStyle w:val="FontStyle39"/>
          <w:rFonts w:ascii="Times New Roman" w:hAnsi="Times New Roman" w:cs="Times New Roman"/>
          <w:b w:val="0"/>
          <w:sz w:val="10"/>
          <w:szCs w:val="10"/>
        </w:rPr>
        <w:footnoteRef/>
      </w:r>
      <w:r w:rsidRPr="00EA011E">
        <w:rPr>
          <w:rStyle w:val="FontStyle39"/>
          <w:rFonts w:ascii="Times New Roman" w:hAnsi="Times New Roman" w:cs="Times New Roman"/>
          <w:b w:val="0"/>
          <w:sz w:val="10"/>
          <w:szCs w:val="10"/>
        </w:rPr>
        <w:t xml:space="preserve"> </w:t>
      </w:r>
      <w:r w:rsidRPr="00EA011E">
        <w:rPr>
          <w:rStyle w:val="FontStyle39"/>
          <w:rFonts w:ascii="Times New Roman" w:hAnsi="Times New Roman" w:cs="Times New Roman" w:hint="eastAsia"/>
          <w:b w:val="0"/>
          <w:sz w:val="10"/>
          <w:szCs w:val="10"/>
        </w:rPr>
        <w:t>《逸周书·大匡》，转引自陈绍闻主编：《中国古代经济文选》第</w:t>
      </w:r>
      <w:r w:rsidRPr="00EA011E">
        <w:rPr>
          <w:rStyle w:val="FontStyle39"/>
          <w:rFonts w:ascii="Times New Roman" w:hAnsi="Times New Roman" w:cs="Times New Roman" w:hint="eastAsia"/>
          <w:b w:val="0"/>
          <w:sz w:val="10"/>
          <w:szCs w:val="10"/>
        </w:rPr>
        <w:t>3</w:t>
      </w:r>
      <w:r w:rsidRPr="00EA011E">
        <w:rPr>
          <w:rStyle w:val="FontStyle39"/>
          <w:rFonts w:ascii="Times New Roman" w:hAnsi="Times New Roman" w:cs="Times New Roman" w:hint="eastAsia"/>
          <w:b w:val="0"/>
          <w:sz w:val="10"/>
          <w:szCs w:val="10"/>
        </w:rPr>
        <w:t>分册第</w:t>
      </w:r>
      <w:r w:rsidRPr="00EA011E">
        <w:rPr>
          <w:rStyle w:val="FontStyle39"/>
          <w:rFonts w:ascii="Times New Roman" w:hAnsi="Times New Roman" w:cs="Times New Roman" w:hint="eastAsia"/>
          <w:b w:val="0"/>
          <w:sz w:val="10"/>
          <w:szCs w:val="10"/>
        </w:rPr>
        <w:t>18</w:t>
      </w:r>
      <w:r w:rsidRPr="00EA011E">
        <w:rPr>
          <w:rStyle w:val="FontStyle39"/>
          <w:rFonts w:ascii="Times New Roman" w:hAnsi="Times New Roman" w:cs="Times New Roman" w:hint="eastAsia"/>
          <w:b w:val="0"/>
          <w:sz w:val="10"/>
          <w:szCs w:val="10"/>
        </w:rPr>
        <w:t>页。</w:t>
      </w:r>
    </w:p>
  </w:footnote>
  <w:footnote w:id="8">
    <w:p w:rsidR="00E45C69" w:rsidRPr="00EA011E" w:rsidRDefault="00E45C69" w:rsidP="00EA011E">
      <w:pPr>
        <w:pStyle w:val="Style10"/>
        <w:widowControl/>
        <w:tabs>
          <w:tab w:val="left" w:pos="854"/>
        </w:tabs>
        <w:spacing w:line="206" w:lineRule="exact"/>
        <w:ind w:right="2957"/>
        <w:jc w:val="left"/>
        <w:rPr>
          <w:rStyle w:val="FontStyle39"/>
          <w:rFonts w:ascii="Times New Roman" w:hAnsi="Times New Roman" w:cs="Times New Roman"/>
          <w:b w:val="0"/>
          <w:bCs w:val="0"/>
          <w:sz w:val="10"/>
          <w:szCs w:val="10"/>
        </w:rPr>
      </w:pPr>
      <w:r w:rsidRPr="00EA011E">
        <w:rPr>
          <w:rStyle w:val="FontStyle39"/>
          <w:rFonts w:ascii="Times New Roman" w:hAnsi="Times New Roman" w:cs="Times New Roman"/>
          <w:b w:val="0"/>
          <w:sz w:val="10"/>
          <w:szCs w:val="10"/>
        </w:rPr>
        <w:footnoteRef/>
      </w:r>
      <w:r w:rsidRPr="00EA011E">
        <w:rPr>
          <w:rStyle w:val="FontStyle39"/>
          <w:rFonts w:ascii="Times New Roman" w:hAnsi="Times New Roman" w:cs="Times New Roman"/>
          <w:b w:val="0"/>
          <w:sz w:val="10"/>
          <w:szCs w:val="10"/>
        </w:rPr>
        <w:t xml:space="preserve"> </w:t>
      </w:r>
      <w:r w:rsidRPr="00EA011E">
        <w:rPr>
          <w:rStyle w:val="FontStyle39"/>
          <w:rFonts w:ascii="Times New Roman" w:hAnsi="Times New Roman" w:cs="Times New Roman" w:hint="eastAsia"/>
          <w:b w:val="0"/>
          <w:sz w:val="10"/>
          <w:szCs w:val="10"/>
        </w:rPr>
        <w:t>《礼记·王制》，转引自</w:t>
      </w:r>
      <w:proofErr w:type="gramStart"/>
      <w:r w:rsidRPr="00EA011E">
        <w:rPr>
          <w:rStyle w:val="FontStyle39"/>
          <w:rFonts w:ascii="Times New Roman" w:hAnsi="Times New Roman" w:cs="Times New Roman" w:hint="eastAsia"/>
          <w:b w:val="0"/>
          <w:sz w:val="10"/>
          <w:szCs w:val="10"/>
        </w:rPr>
        <w:t>胡寄窗</w:t>
      </w:r>
      <w:proofErr w:type="gramEnd"/>
      <w:r w:rsidRPr="00EA011E">
        <w:rPr>
          <w:rStyle w:val="FontStyle39"/>
          <w:rFonts w:ascii="Times New Roman" w:hAnsi="Times New Roman" w:cs="Times New Roman" w:hint="eastAsia"/>
          <w:b w:val="0"/>
          <w:sz w:val="10"/>
          <w:szCs w:val="10"/>
        </w:rPr>
        <w:t>：《中国经济思想史》（上）第</w:t>
      </w:r>
      <w:r w:rsidRPr="00EA011E">
        <w:rPr>
          <w:rStyle w:val="FontStyle39"/>
          <w:rFonts w:ascii="Times New Roman" w:hAnsi="Times New Roman" w:cs="Times New Roman" w:hint="eastAsia"/>
          <w:b w:val="0"/>
          <w:sz w:val="10"/>
          <w:szCs w:val="10"/>
        </w:rPr>
        <w:t>38</w:t>
      </w:r>
      <w:r w:rsidRPr="00EA011E">
        <w:rPr>
          <w:rStyle w:val="FontStyle39"/>
          <w:rFonts w:ascii="Times New Roman" w:hAnsi="Times New Roman" w:cs="Times New Roman" w:hint="eastAsia"/>
          <w:b w:val="0"/>
          <w:sz w:val="10"/>
          <w:szCs w:val="10"/>
        </w:rPr>
        <w:t>页</w:t>
      </w:r>
      <w:r w:rsidRPr="00EA011E">
        <w:rPr>
          <w:rStyle w:val="FontStyle39"/>
          <w:rFonts w:ascii="Times New Roman" w:hAnsi="Times New Roman" w:cs="Times New Roman" w:hint="eastAsia"/>
          <w:b w:val="0"/>
          <w:sz w:val="10"/>
          <w:szCs w:val="10"/>
        </w:rPr>
        <w:t>.</w:t>
      </w:r>
    </w:p>
  </w:footnote>
  <w:footnote w:id="9">
    <w:p w:rsidR="00CE32A1" w:rsidRPr="00EA011E" w:rsidRDefault="00CE32A1"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Pr="00EA011E">
        <w:rPr>
          <w:rStyle w:val="FontStyle39"/>
          <w:rFonts w:ascii="Times New Roman" w:hAnsi="Times New Roman" w:cs="Times New Roman"/>
          <w:b w:val="0"/>
          <w:sz w:val="10"/>
          <w:szCs w:val="10"/>
        </w:rPr>
        <w:t xml:space="preserve"> </w:t>
      </w:r>
      <w:r w:rsidRPr="00EA011E">
        <w:rPr>
          <w:rStyle w:val="FontStyle39"/>
          <w:rFonts w:ascii="Times New Roman" w:hAnsi="Times New Roman" w:cs="Times New Roman" w:hint="eastAsia"/>
          <w:b w:val="0"/>
          <w:sz w:val="10"/>
          <w:szCs w:val="10"/>
        </w:rPr>
        <w:t>《十三经注疏》上册第</w:t>
      </w:r>
      <w:r w:rsidRPr="00EA011E">
        <w:rPr>
          <w:rStyle w:val="FontStyle39"/>
          <w:rFonts w:ascii="Times New Roman" w:hAnsi="Times New Roman" w:cs="Times New Roman" w:hint="eastAsia"/>
          <w:b w:val="0"/>
          <w:sz w:val="10"/>
          <w:szCs w:val="10"/>
        </w:rPr>
        <w:t>641</w:t>
      </w:r>
      <w:r w:rsidRPr="00EA011E">
        <w:rPr>
          <w:rStyle w:val="FontStyle39"/>
          <w:rFonts w:ascii="Times New Roman" w:hAnsi="Times New Roman" w:cs="Times New Roman" w:hint="eastAsia"/>
          <w:b w:val="0"/>
          <w:sz w:val="10"/>
          <w:szCs w:val="10"/>
        </w:rPr>
        <w:t>页。</w:t>
      </w:r>
    </w:p>
  </w:footnote>
  <w:footnote w:id="10">
    <w:p w:rsidR="00CE32A1" w:rsidRPr="00EA011E" w:rsidRDefault="00CE32A1"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Pr="00EA011E">
        <w:rPr>
          <w:rStyle w:val="FontStyle39"/>
          <w:rFonts w:ascii="Times New Roman" w:hAnsi="Times New Roman" w:cs="Times New Roman"/>
          <w:b w:val="0"/>
          <w:sz w:val="10"/>
          <w:szCs w:val="10"/>
        </w:rPr>
        <w:t xml:space="preserve"> </w:t>
      </w:r>
      <w:r w:rsidR="00EA011E">
        <w:rPr>
          <w:rStyle w:val="FontStyle39"/>
          <w:rFonts w:ascii="Times New Roman" w:hAnsi="Times New Roman" w:cs="Times New Roman" w:hint="eastAsia"/>
          <w:b w:val="0"/>
          <w:sz w:val="10"/>
          <w:szCs w:val="10"/>
        </w:rPr>
        <w:t xml:space="preserve"> </w:t>
      </w:r>
      <w:r w:rsidRPr="00EA011E">
        <w:rPr>
          <w:rStyle w:val="FontStyle39"/>
          <w:rFonts w:ascii="Times New Roman" w:hAnsi="Times New Roman" w:cs="Times New Roman" w:hint="eastAsia"/>
          <w:b w:val="0"/>
          <w:sz w:val="10"/>
          <w:szCs w:val="10"/>
        </w:rPr>
        <w:t>转引自《辞海》，上海辞书出版社出版</w:t>
      </w:r>
      <w:r w:rsidRPr="00EA011E">
        <w:rPr>
          <w:rStyle w:val="FontStyle39"/>
          <w:rFonts w:ascii="Times New Roman" w:hAnsi="Times New Roman" w:cs="Times New Roman" w:hint="eastAsia"/>
          <w:b w:val="0"/>
          <w:sz w:val="10"/>
          <w:szCs w:val="10"/>
        </w:rPr>
        <w:t>(1979</w:t>
      </w:r>
      <w:r w:rsidRPr="00EA011E">
        <w:rPr>
          <w:rStyle w:val="FontStyle39"/>
          <w:rFonts w:ascii="Times New Roman" w:hAnsi="Times New Roman" w:cs="Times New Roman" w:hint="eastAsia"/>
          <w:b w:val="0"/>
          <w:sz w:val="10"/>
          <w:szCs w:val="10"/>
        </w:rPr>
        <w:t>年版</w:t>
      </w:r>
      <w:r w:rsidRPr="00EA011E">
        <w:rPr>
          <w:rStyle w:val="FontStyle39"/>
          <w:rFonts w:ascii="Times New Roman" w:hAnsi="Times New Roman" w:cs="Times New Roman" w:hint="eastAsia"/>
          <w:b w:val="0"/>
          <w:sz w:val="10"/>
          <w:szCs w:val="10"/>
        </w:rPr>
        <w:t>)</w:t>
      </w:r>
      <w:r w:rsidRPr="00EA011E">
        <w:rPr>
          <w:rStyle w:val="FontStyle39"/>
          <w:rFonts w:ascii="Times New Roman" w:hAnsi="Times New Roman" w:cs="Times New Roman" w:hint="eastAsia"/>
          <w:b w:val="0"/>
          <w:sz w:val="10"/>
          <w:szCs w:val="10"/>
        </w:rPr>
        <w:t>第</w:t>
      </w:r>
      <w:r w:rsidRPr="00EA011E">
        <w:rPr>
          <w:rStyle w:val="FontStyle39"/>
          <w:rFonts w:ascii="Times New Roman" w:hAnsi="Times New Roman" w:cs="Times New Roman" w:hint="eastAsia"/>
          <w:b w:val="0"/>
          <w:sz w:val="10"/>
          <w:szCs w:val="10"/>
        </w:rPr>
        <w:t>1052</w:t>
      </w:r>
      <w:r w:rsidRPr="00EA011E">
        <w:rPr>
          <w:rStyle w:val="FontStyle39"/>
          <w:rFonts w:ascii="Times New Roman" w:hAnsi="Times New Roman" w:cs="Times New Roman" w:hint="eastAsia"/>
          <w:b w:val="0"/>
          <w:sz w:val="10"/>
          <w:szCs w:val="10"/>
        </w:rPr>
        <w:t>页。</w:t>
      </w:r>
    </w:p>
    <w:p w:rsidR="00CE32A1" w:rsidRPr="00CE32A1" w:rsidRDefault="00EA011E">
      <w:pPr>
        <w:pStyle w:val="a5"/>
        <w:rPr>
          <w:rFonts w:eastAsiaTheme="minorEastAsia"/>
        </w:rPr>
      </w:pPr>
      <w:r>
        <w:rPr>
          <w:rFonts w:eastAsiaTheme="minorEastAsia" w:hint="eastAsia"/>
        </w:rPr>
        <w:t xml:space="preserve"> </w:t>
      </w:r>
    </w:p>
  </w:footnote>
  <w:footnote w:id="11">
    <w:p w:rsidR="004753CB" w:rsidRPr="00EA011E" w:rsidRDefault="004753CB" w:rsidP="004753CB">
      <w:pPr>
        <w:pStyle w:val="Style10"/>
        <w:widowControl/>
        <w:tabs>
          <w:tab w:val="left" w:pos="854"/>
        </w:tabs>
        <w:spacing w:line="206" w:lineRule="exact"/>
        <w:ind w:right="2957"/>
        <w:jc w:val="left"/>
        <w:rPr>
          <w:rFonts w:cs="宋体"/>
          <w:b/>
          <w:bCs/>
          <w:sz w:val="20"/>
          <w:szCs w:val="20"/>
        </w:rPr>
      </w:pPr>
      <w:r w:rsidRPr="00EA011E">
        <w:rPr>
          <w:rStyle w:val="FontStyle39"/>
          <w:rFonts w:ascii="Times New Roman" w:hAnsi="Times New Roman" w:cs="Times New Roman"/>
          <w:b w:val="0"/>
          <w:sz w:val="10"/>
          <w:szCs w:val="10"/>
        </w:rPr>
        <w:footnoteRef/>
      </w:r>
      <w:r w:rsidRPr="00EA011E">
        <w:rPr>
          <w:rStyle w:val="FontStyle39"/>
          <w:rFonts w:ascii="Times New Roman" w:hAnsi="Times New Roman" w:cs="Times New Roman"/>
          <w:b w:val="0"/>
          <w:sz w:val="10"/>
          <w:szCs w:val="10"/>
        </w:rPr>
        <w:t xml:space="preserve"> </w:t>
      </w:r>
      <w:r w:rsidRPr="00EA011E">
        <w:rPr>
          <w:rStyle w:val="FontStyle39"/>
          <w:rFonts w:ascii="Times New Roman" w:hAnsi="Times New Roman" w:cs="Times New Roman" w:hint="eastAsia"/>
          <w:b w:val="0"/>
          <w:sz w:val="10"/>
          <w:szCs w:val="10"/>
        </w:rPr>
        <w:t>1952</w:t>
      </w:r>
      <w:r w:rsidRPr="00EA011E">
        <w:rPr>
          <w:rStyle w:val="FontStyle39"/>
          <w:rFonts w:ascii="Times New Roman" w:hAnsi="Times New Roman" w:cs="Times New Roman" w:hint="eastAsia"/>
          <w:b w:val="0"/>
          <w:sz w:val="10"/>
          <w:szCs w:val="10"/>
        </w:rPr>
        <w:t>年的数字资料，是作者调查所得，仅供参考。</w:t>
      </w:r>
    </w:p>
  </w:footnote>
  <w:footnote w:id="12">
    <w:p w:rsidR="007D3117" w:rsidRPr="00EA011E" w:rsidRDefault="007D3117"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sz w:val="10"/>
          <w:szCs w:val="10"/>
        </w:rPr>
        <w:t xml:space="preserve"> </w:t>
      </w:r>
      <w:r w:rsidRPr="00EA011E">
        <w:rPr>
          <w:rStyle w:val="FontStyle39"/>
          <w:rFonts w:ascii="Times New Roman" w:hAnsi="Times New Roman" w:cs="Times New Roman" w:hint="eastAsia"/>
          <w:b w:val="0"/>
          <w:sz w:val="10"/>
          <w:szCs w:val="10"/>
        </w:rPr>
        <w:t>转引自卢建、刘定纲：《新兴服务业的发展现状与前景》，《经济研究参考资料》</w:t>
      </w:r>
      <w:r w:rsidRPr="00EA011E">
        <w:rPr>
          <w:rStyle w:val="FontStyle39"/>
          <w:rFonts w:ascii="Times New Roman" w:hAnsi="Times New Roman" w:cs="Times New Roman" w:hint="eastAsia"/>
          <w:b w:val="0"/>
          <w:sz w:val="10"/>
          <w:szCs w:val="10"/>
        </w:rPr>
        <w:t>1983</w:t>
      </w:r>
      <w:r w:rsidRPr="00EA011E">
        <w:rPr>
          <w:rStyle w:val="FontStyle39"/>
          <w:rFonts w:ascii="Times New Roman" w:hAnsi="Times New Roman" w:cs="Times New Roman" w:hint="eastAsia"/>
          <w:b w:val="0"/>
          <w:sz w:val="10"/>
          <w:szCs w:val="10"/>
        </w:rPr>
        <w:t>年，第</w:t>
      </w:r>
      <w:r w:rsidRPr="00EA011E">
        <w:rPr>
          <w:rStyle w:val="FontStyle39"/>
          <w:rFonts w:ascii="Times New Roman" w:hAnsi="Times New Roman" w:cs="Times New Roman" w:hint="eastAsia"/>
          <w:b w:val="0"/>
          <w:sz w:val="10"/>
          <w:szCs w:val="10"/>
        </w:rPr>
        <w:t>191</w:t>
      </w:r>
      <w:r w:rsidRPr="00EA011E">
        <w:rPr>
          <w:rStyle w:val="FontStyle39"/>
          <w:rFonts w:ascii="Times New Roman" w:hAnsi="Times New Roman" w:cs="Times New Roman" w:hint="eastAsia"/>
          <w:b w:val="0"/>
          <w:sz w:val="10"/>
          <w:szCs w:val="10"/>
        </w:rPr>
        <w:t>期。</w:t>
      </w:r>
    </w:p>
  </w:footnote>
  <w:footnote w:id="13">
    <w:p w:rsidR="007D3117" w:rsidRPr="00EA011E" w:rsidRDefault="007D3117"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sz w:val="10"/>
          <w:szCs w:val="10"/>
        </w:rPr>
        <w:t xml:space="preserve"> </w:t>
      </w:r>
      <w:r w:rsidRPr="00EA011E">
        <w:rPr>
          <w:rStyle w:val="FontStyle39"/>
          <w:rFonts w:ascii="Times New Roman" w:hAnsi="Times New Roman" w:cs="Times New Roman" w:hint="eastAsia"/>
          <w:b w:val="0"/>
          <w:sz w:val="10"/>
          <w:szCs w:val="10"/>
        </w:rPr>
        <w:t>同上。</w:t>
      </w:r>
    </w:p>
  </w:footnote>
  <w:footnote w:id="14">
    <w:p w:rsidR="007D3117" w:rsidRPr="00EA011E" w:rsidRDefault="007D3117"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sz w:val="10"/>
          <w:szCs w:val="10"/>
        </w:rPr>
        <w:t xml:space="preserve"> </w:t>
      </w:r>
      <w:r w:rsidRPr="00EA011E">
        <w:rPr>
          <w:rStyle w:val="FontStyle39"/>
          <w:rFonts w:ascii="Times New Roman" w:hAnsi="Times New Roman" w:cs="Times New Roman" w:hint="eastAsia"/>
          <w:b w:val="0"/>
          <w:sz w:val="10"/>
          <w:szCs w:val="10"/>
        </w:rPr>
        <w:t>见</w:t>
      </w:r>
      <w:r w:rsidRPr="00EA011E">
        <w:rPr>
          <w:rStyle w:val="FontStyle39"/>
          <w:rFonts w:ascii="Times New Roman" w:hAnsi="Times New Roman" w:cs="Times New Roman" w:hint="eastAsia"/>
          <w:b w:val="0"/>
          <w:sz w:val="10"/>
          <w:szCs w:val="10"/>
        </w:rPr>
        <w:t>1984</w:t>
      </w:r>
      <w:r w:rsidRPr="00EA011E">
        <w:rPr>
          <w:rStyle w:val="FontStyle39"/>
          <w:rFonts w:ascii="Times New Roman" w:hAnsi="Times New Roman" w:cs="Times New Roman" w:hint="eastAsia"/>
          <w:b w:val="0"/>
          <w:sz w:val="10"/>
          <w:szCs w:val="10"/>
        </w:rPr>
        <w:t>年</w:t>
      </w:r>
      <w:r w:rsidRPr="00EA011E">
        <w:rPr>
          <w:rStyle w:val="FontStyle39"/>
          <w:rFonts w:ascii="Times New Roman" w:hAnsi="Times New Roman" w:cs="Times New Roman" w:hint="eastAsia"/>
          <w:b w:val="0"/>
          <w:sz w:val="10"/>
          <w:szCs w:val="10"/>
        </w:rPr>
        <w:t>2</w:t>
      </w:r>
      <w:r w:rsidRPr="00EA011E">
        <w:rPr>
          <w:rStyle w:val="FontStyle39"/>
          <w:rFonts w:ascii="Times New Roman" w:hAnsi="Times New Roman" w:cs="Times New Roman" w:hint="eastAsia"/>
          <w:b w:val="0"/>
          <w:sz w:val="10"/>
          <w:szCs w:val="10"/>
        </w:rPr>
        <w:t>月</w:t>
      </w:r>
      <w:r w:rsidRPr="00EA011E">
        <w:rPr>
          <w:rStyle w:val="FontStyle39"/>
          <w:rFonts w:ascii="Times New Roman" w:hAnsi="Times New Roman" w:cs="Times New Roman" w:hint="eastAsia"/>
          <w:b w:val="0"/>
          <w:sz w:val="10"/>
          <w:szCs w:val="10"/>
        </w:rPr>
        <w:t>10</w:t>
      </w:r>
      <w:r w:rsidRPr="00EA011E">
        <w:rPr>
          <w:rStyle w:val="FontStyle39"/>
          <w:rFonts w:ascii="Times New Roman" w:hAnsi="Times New Roman" w:cs="Times New Roman" w:hint="eastAsia"/>
          <w:b w:val="0"/>
          <w:sz w:val="10"/>
          <w:szCs w:val="10"/>
        </w:rPr>
        <w:t>日《经济参考》报。</w:t>
      </w:r>
    </w:p>
  </w:footnote>
  <w:footnote w:id="15">
    <w:p w:rsidR="007D3117" w:rsidRPr="00EA011E" w:rsidRDefault="007D3117"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sz w:val="10"/>
          <w:szCs w:val="10"/>
        </w:rPr>
        <w:t xml:space="preserve"> </w:t>
      </w:r>
      <w:r w:rsidRPr="00EA011E">
        <w:rPr>
          <w:rStyle w:val="FontStyle39"/>
          <w:rFonts w:ascii="Times New Roman" w:hAnsi="Times New Roman" w:cs="Times New Roman" w:hint="eastAsia"/>
          <w:b w:val="0"/>
          <w:sz w:val="10"/>
          <w:szCs w:val="10"/>
        </w:rPr>
        <w:t>见</w:t>
      </w:r>
      <w:r w:rsidRPr="00EA011E">
        <w:rPr>
          <w:rStyle w:val="FontStyle39"/>
          <w:rFonts w:ascii="Times New Roman" w:hAnsi="Times New Roman" w:cs="Times New Roman" w:hint="eastAsia"/>
          <w:b w:val="0"/>
          <w:sz w:val="10"/>
          <w:szCs w:val="10"/>
        </w:rPr>
        <w:t>1984</w:t>
      </w:r>
      <w:r w:rsidRPr="00EA011E">
        <w:rPr>
          <w:rStyle w:val="FontStyle39"/>
          <w:rFonts w:ascii="Times New Roman" w:hAnsi="Times New Roman" w:cs="Times New Roman" w:hint="eastAsia"/>
          <w:b w:val="0"/>
          <w:sz w:val="10"/>
          <w:szCs w:val="10"/>
        </w:rPr>
        <w:t>年</w:t>
      </w:r>
      <w:r w:rsidRPr="00EA011E">
        <w:rPr>
          <w:rStyle w:val="FontStyle39"/>
          <w:rFonts w:ascii="Times New Roman" w:hAnsi="Times New Roman" w:cs="Times New Roman" w:hint="eastAsia"/>
          <w:b w:val="0"/>
          <w:sz w:val="10"/>
          <w:szCs w:val="10"/>
        </w:rPr>
        <w:t>2</w:t>
      </w:r>
      <w:r w:rsidRPr="00EA011E">
        <w:rPr>
          <w:rStyle w:val="FontStyle39"/>
          <w:rFonts w:ascii="Times New Roman" w:hAnsi="Times New Roman" w:cs="Times New Roman" w:hint="eastAsia"/>
          <w:b w:val="0"/>
          <w:sz w:val="10"/>
          <w:szCs w:val="10"/>
        </w:rPr>
        <w:t>月</w:t>
      </w:r>
      <w:r w:rsidRPr="00EA011E">
        <w:rPr>
          <w:rStyle w:val="FontStyle39"/>
          <w:rFonts w:ascii="Times New Roman" w:hAnsi="Times New Roman" w:cs="Times New Roman" w:hint="eastAsia"/>
          <w:b w:val="0"/>
          <w:sz w:val="10"/>
          <w:szCs w:val="10"/>
        </w:rPr>
        <w:t>1</w:t>
      </w:r>
      <w:r w:rsidRPr="00EA011E">
        <w:rPr>
          <w:rStyle w:val="FontStyle39"/>
          <w:rFonts w:ascii="Times New Roman" w:hAnsi="Times New Roman" w:cs="Times New Roman" w:hint="eastAsia"/>
          <w:b w:val="0"/>
          <w:sz w:val="10"/>
          <w:szCs w:val="10"/>
        </w:rPr>
        <w:t>日《经济参考》报。</w:t>
      </w:r>
    </w:p>
    <w:p w:rsidR="007D3117" w:rsidRPr="007D3117" w:rsidRDefault="007D3117">
      <w:pPr>
        <w:pStyle w:val="a5"/>
        <w:rPr>
          <w:rFonts w:eastAsiaTheme="minorEastAsia"/>
        </w:rPr>
      </w:pPr>
    </w:p>
  </w:footnote>
  <w:footnote w:id="16">
    <w:p w:rsidR="007D3117" w:rsidRPr="00EA011E" w:rsidRDefault="007D3117" w:rsidP="00EA011E">
      <w:pPr>
        <w:pStyle w:val="Style10"/>
        <w:widowControl/>
        <w:tabs>
          <w:tab w:val="left" w:pos="854"/>
        </w:tabs>
        <w:spacing w:line="206" w:lineRule="exact"/>
        <w:ind w:right="2957"/>
        <w:jc w:val="left"/>
        <w:rPr>
          <w:rStyle w:val="FontStyle39"/>
          <w:rFonts w:ascii="Times New Roman" w:hAnsi="Times New Roman" w:cs="Times New Roman"/>
          <w:b w:val="0"/>
          <w:sz w:val="10"/>
          <w:szCs w:val="10"/>
        </w:rPr>
      </w:pPr>
      <w:r w:rsidRPr="00EA011E">
        <w:rPr>
          <w:rStyle w:val="FontStyle39"/>
          <w:rFonts w:ascii="Times New Roman" w:hAnsi="Times New Roman" w:cs="Times New Roman"/>
          <w:b w:val="0"/>
          <w:sz w:val="10"/>
          <w:szCs w:val="10"/>
        </w:rPr>
        <w:footnoteRef/>
      </w:r>
      <w:r w:rsidR="00EA011E">
        <w:rPr>
          <w:rStyle w:val="FontStyle39"/>
          <w:rFonts w:ascii="Times New Roman" w:hAnsi="Times New Roman" w:cs="Times New Roman" w:hint="eastAsia"/>
          <w:b w:val="0"/>
          <w:bCs w:val="0"/>
          <w:sz w:val="10"/>
          <w:szCs w:val="10"/>
        </w:rPr>
        <w:t xml:space="preserve"> </w:t>
      </w:r>
      <w:r w:rsidRPr="00EA011E">
        <w:rPr>
          <w:rStyle w:val="FontStyle39"/>
          <w:rFonts w:ascii="Times New Roman" w:hAnsi="Times New Roman" w:cs="Times New Roman" w:hint="eastAsia"/>
          <w:b w:val="0"/>
          <w:bCs w:val="0"/>
          <w:sz w:val="10"/>
          <w:szCs w:val="10"/>
        </w:rPr>
        <w:t>见《中国统计年鉴》</w:t>
      </w:r>
      <w:r w:rsidRPr="00EA011E">
        <w:rPr>
          <w:rStyle w:val="FontStyle39"/>
          <w:rFonts w:ascii="Times New Roman" w:hAnsi="Times New Roman" w:cs="Times New Roman" w:hint="eastAsia"/>
          <w:b w:val="0"/>
          <w:bCs w:val="0"/>
          <w:sz w:val="10"/>
          <w:szCs w:val="10"/>
        </w:rPr>
        <w:t>(1983)</w:t>
      </w:r>
      <w:r w:rsidRPr="00EA011E">
        <w:rPr>
          <w:rStyle w:val="FontStyle39"/>
          <w:rFonts w:ascii="Times New Roman" w:hAnsi="Times New Roman" w:cs="Times New Roman" w:hint="eastAsia"/>
          <w:b w:val="0"/>
          <w:bCs w:val="0"/>
          <w:sz w:val="10"/>
          <w:szCs w:val="10"/>
        </w:rPr>
        <w:t>第</w:t>
      </w:r>
      <w:r w:rsidRPr="00EA011E">
        <w:rPr>
          <w:rStyle w:val="FontStyle39"/>
          <w:rFonts w:ascii="Times New Roman" w:hAnsi="Times New Roman" w:cs="Times New Roman" w:hint="eastAsia"/>
          <w:b w:val="0"/>
          <w:bCs w:val="0"/>
          <w:sz w:val="10"/>
          <w:szCs w:val="10"/>
        </w:rPr>
        <w:t>526</w:t>
      </w:r>
      <w:r w:rsidRPr="00EA011E">
        <w:rPr>
          <w:rStyle w:val="FontStyle39"/>
          <w:rFonts w:ascii="Times New Roman" w:hAnsi="Times New Roman" w:cs="Times New Roman" w:hint="eastAsia"/>
          <w:b w:val="0"/>
          <w:bCs w:val="0"/>
          <w:sz w:val="10"/>
          <w:szCs w:val="10"/>
        </w:rPr>
        <w:t>—</w:t>
      </w:r>
      <w:r w:rsidRPr="00EA011E">
        <w:rPr>
          <w:rStyle w:val="FontStyle39"/>
          <w:rFonts w:ascii="Times New Roman" w:hAnsi="Times New Roman" w:cs="Times New Roman" w:hint="eastAsia"/>
          <w:b w:val="0"/>
          <w:bCs w:val="0"/>
          <w:sz w:val="10"/>
          <w:szCs w:val="10"/>
        </w:rPr>
        <w:t>527</w:t>
      </w:r>
      <w:r w:rsidRPr="00EA011E">
        <w:rPr>
          <w:rStyle w:val="FontStyle39"/>
          <w:rFonts w:ascii="Times New Roman" w:hAnsi="Times New Roman" w:cs="Times New Roman" w:hint="eastAsia"/>
          <w:b w:val="0"/>
          <w:bCs w:val="0"/>
          <w:sz w:val="10"/>
          <w:szCs w:val="10"/>
        </w:rPr>
        <w:t>页。</w:t>
      </w:r>
    </w:p>
    <w:p w:rsidR="007D3117" w:rsidRPr="007D3117" w:rsidRDefault="007D3117">
      <w:pPr>
        <w:pStyle w:val="a5"/>
        <w:rPr>
          <w:rFonts w:eastAsiaTheme="minor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270" w:rsidRDefault="00081270" w:rsidP="0008127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138AF"/>
    <w:multiLevelType w:val="hybridMultilevel"/>
    <w:tmpl w:val="F2ECE770"/>
    <w:lvl w:ilvl="0" w:tplc="2EDAED66">
      <w:start w:val="1"/>
      <w:numFmt w:val="decimalEnclosedCircle"/>
      <w:lvlText w:val="%1"/>
      <w:lvlJc w:val="left"/>
      <w:pPr>
        <w:ind w:left="7075" w:hanging="360"/>
      </w:pPr>
      <w:rPr>
        <w:rFonts w:hint="default"/>
      </w:rPr>
    </w:lvl>
    <w:lvl w:ilvl="1" w:tplc="04090019" w:tentative="1">
      <w:start w:val="1"/>
      <w:numFmt w:val="lowerLetter"/>
      <w:lvlText w:val="%2)"/>
      <w:lvlJc w:val="left"/>
      <w:pPr>
        <w:ind w:left="7555" w:hanging="420"/>
      </w:pPr>
    </w:lvl>
    <w:lvl w:ilvl="2" w:tplc="0409001B" w:tentative="1">
      <w:start w:val="1"/>
      <w:numFmt w:val="lowerRoman"/>
      <w:lvlText w:val="%3."/>
      <w:lvlJc w:val="right"/>
      <w:pPr>
        <w:ind w:left="7975" w:hanging="420"/>
      </w:pPr>
    </w:lvl>
    <w:lvl w:ilvl="3" w:tplc="0409000F" w:tentative="1">
      <w:start w:val="1"/>
      <w:numFmt w:val="decimal"/>
      <w:lvlText w:val="%4."/>
      <w:lvlJc w:val="left"/>
      <w:pPr>
        <w:ind w:left="8395" w:hanging="420"/>
      </w:pPr>
    </w:lvl>
    <w:lvl w:ilvl="4" w:tplc="04090019" w:tentative="1">
      <w:start w:val="1"/>
      <w:numFmt w:val="lowerLetter"/>
      <w:lvlText w:val="%5)"/>
      <w:lvlJc w:val="left"/>
      <w:pPr>
        <w:ind w:left="8815" w:hanging="420"/>
      </w:pPr>
    </w:lvl>
    <w:lvl w:ilvl="5" w:tplc="0409001B" w:tentative="1">
      <w:start w:val="1"/>
      <w:numFmt w:val="lowerRoman"/>
      <w:lvlText w:val="%6."/>
      <w:lvlJc w:val="right"/>
      <w:pPr>
        <w:ind w:left="9235" w:hanging="420"/>
      </w:pPr>
    </w:lvl>
    <w:lvl w:ilvl="6" w:tplc="0409000F" w:tentative="1">
      <w:start w:val="1"/>
      <w:numFmt w:val="decimal"/>
      <w:lvlText w:val="%7."/>
      <w:lvlJc w:val="left"/>
      <w:pPr>
        <w:ind w:left="9655" w:hanging="420"/>
      </w:pPr>
    </w:lvl>
    <w:lvl w:ilvl="7" w:tplc="04090019" w:tentative="1">
      <w:start w:val="1"/>
      <w:numFmt w:val="lowerLetter"/>
      <w:lvlText w:val="%8)"/>
      <w:lvlJc w:val="left"/>
      <w:pPr>
        <w:ind w:left="10075" w:hanging="420"/>
      </w:pPr>
    </w:lvl>
    <w:lvl w:ilvl="8" w:tplc="0409001B" w:tentative="1">
      <w:start w:val="1"/>
      <w:numFmt w:val="lowerRoman"/>
      <w:lvlText w:val="%9."/>
      <w:lvlJc w:val="right"/>
      <w:pPr>
        <w:ind w:left="10495" w:hanging="420"/>
      </w:pPr>
    </w:lvl>
  </w:abstractNum>
  <w:abstractNum w:abstractNumId="1">
    <w:nsid w:val="12EC1C13"/>
    <w:multiLevelType w:val="hybridMultilevel"/>
    <w:tmpl w:val="5F0E029C"/>
    <w:lvl w:ilvl="0" w:tplc="52C0155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3F248D"/>
    <w:multiLevelType w:val="hybridMultilevel"/>
    <w:tmpl w:val="EEF6EF54"/>
    <w:lvl w:ilvl="0" w:tplc="CFE040EC">
      <w:start w:val="1"/>
      <w:numFmt w:val="decimalEnclosedCircle"/>
      <w:lvlText w:val="%1"/>
      <w:lvlJc w:val="left"/>
      <w:pPr>
        <w:ind w:left="1272" w:hanging="360"/>
      </w:pPr>
      <w:rPr>
        <w:rFonts w:hint="default"/>
      </w:rPr>
    </w:lvl>
    <w:lvl w:ilvl="1" w:tplc="04090019" w:tentative="1">
      <w:start w:val="1"/>
      <w:numFmt w:val="lowerLetter"/>
      <w:lvlText w:val="%2)"/>
      <w:lvlJc w:val="left"/>
      <w:pPr>
        <w:ind w:left="1752" w:hanging="420"/>
      </w:pPr>
    </w:lvl>
    <w:lvl w:ilvl="2" w:tplc="0409001B" w:tentative="1">
      <w:start w:val="1"/>
      <w:numFmt w:val="lowerRoman"/>
      <w:lvlText w:val="%3."/>
      <w:lvlJc w:val="right"/>
      <w:pPr>
        <w:ind w:left="2172" w:hanging="420"/>
      </w:pPr>
    </w:lvl>
    <w:lvl w:ilvl="3" w:tplc="0409000F" w:tentative="1">
      <w:start w:val="1"/>
      <w:numFmt w:val="decimal"/>
      <w:lvlText w:val="%4."/>
      <w:lvlJc w:val="left"/>
      <w:pPr>
        <w:ind w:left="2592" w:hanging="420"/>
      </w:pPr>
    </w:lvl>
    <w:lvl w:ilvl="4" w:tplc="04090019" w:tentative="1">
      <w:start w:val="1"/>
      <w:numFmt w:val="lowerLetter"/>
      <w:lvlText w:val="%5)"/>
      <w:lvlJc w:val="left"/>
      <w:pPr>
        <w:ind w:left="3012" w:hanging="420"/>
      </w:pPr>
    </w:lvl>
    <w:lvl w:ilvl="5" w:tplc="0409001B" w:tentative="1">
      <w:start w:val="1"/>
      <w:numFmt w:val="lowerRoman"/>
      <w:lvlText w:val="%6."/>
      <w:lvlJc w:val="right"/>
      <w:pPr>
        <w:ind w:left="3432" w:hanging="420"/>
      </w:pPr>
    </w:lvl>
    <w:lvl w:ilvl="6" w:tplc="0409000F" w:tentative="1">
      <w:start w:val="1"/>
      <w:numFmt w:val="decimal"/>
      <w:lvlText w:val="%7."/>
      <w:lvlJc w:val="left"/>
      <w:pPr>
        <w:ind w:left="3852" w:hanging="420"/>
      </w:pPr>
    </w:lvl>
    <w:lvl w:ilvl="7" w:tplc="04090019" w:tentative="1">
      <w:start w:val="1"/>
      <w:numFmt w:val="lowerLetter"/>
      <w:lvlText w:val="%8)"/>
      <w:lvlJc w:val="left"/>
      <w:pPr>
        <w:ind w:left="4272" w:hanging="420"/>
      </w:pPr>
    </w:lvl>
    <w:lvl w:ilvl="8" w:tplc="0409001B" w:tentative="1">
      <w:start w:val="1"/>
      <w:numFmt w:val="lowerRoman"/>
      <w:lvlText w:val="%9."/>
      <w:lvlJc w:val="right"/>
      <w:pPr>
        <w:ind w:left="4692" w:hanging="420"/>
      </w:pPr>
    </w:lvl>
  </w:abstractNum>
  <w:abstractNum w:abstractNumId="3">
    <w:nsid w:val="23EB2C03"/>
    <w:multiLevelType w:val="singleLevel"/>
    <w:tmpl w:val="A8B6BFC8"/>
    <w:lvl w:ilvl="0">
      <w:start w:val="1"/>
      <w:numFmt w:val="decimalEnclosedCircle"/>
      <w:lvlText w:val="%1"/>
      <w:legacy w:legacy="1" w:legacySpace="0" w:legacyIndent="317"/>
      <w:lvlJc w:val="left"/>
      <w:rPr>
        <w:rFonts w:ascii="宋体" w:eastAsia="宋体" w:hAnsi="宋体" w:hint="eastAsia"/>
      </w:rPr>
    </w:lvl>
  </w:abstractNum>
  <w:abstractNum w:abstractNumId="4">
    <w:nsid w:val="246E434F"/>
    <w:multiLevelType w:val="singleLevel"/>
    <w:tmpl w:val="52CE0E24"/>
    <w:lvl w:ilvl="0">
      <w:start w:val="1"/>
      <w:numFmt w:val="decimalEnclosedCircle"/>
      <w:lvlText w:val="%1"/>
      <w:legacy w:legacy="1" w:legacySpace="0" w:legacyIndent="307"/>
      <w:lvlJc w:val="left"/>
      <w:rPr>
        <w:rFonts w:ascii="宋体" w:eastAsia="宋体" w:hAnsi="宋体" w:hint="eastAsia"/>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6946"/>
    <w:rsid w:val="00007879"/>
    <w:rsid w:val="00081270"/>
    <w:rsid w:val="000D20AE"/>
    <w:rsid w:val="0012374B"/>
    <w:rsid w:val="00144347"/>
    <w:rsid w:val="00173593"/>
    <w:rsid w:val="00185A66"/>
    <w:rsid w:val="002E1D47"/>
    <w:rsid w:val="00332BC9"/>
    <w:rsid w:val="0034468F"/>
    <w:rsid w:val="00356BC5"/>
    <w:rsid w:val="00361BE3"/>
    <w:rsid w:val="003752F4"/>
    <w:rsid w:val="003E261C"/>
    <w:rsid w:val="003E40A4"/>
    <w:rsid w:val="00461601"/>
    <w:rsid w:val="004753CB"/>
    <w:rsid w:val="004B4001"/>
    <w:rsid w:val="005D6E09"/>
    <w:rsid w:val="005E551C"/>
    <w:rsid w:val="00622C3B"/>
    <w:rsid w:val="006C0800"/>
    <w:rsid w:val="00710A8F"/>
    <w:rsid w:val="00772414"/>
    <w:rsid w:val="007A3D8D"/>
    <w:rsid w:val="007D3117"/>
    <w:rsid w:val="007E7BA1"/>
    <w:rsid w:val="007F77BB"/>
    <w:rsid w:val="00856946"/>
    <w:rsid w:val="00881545"/>
    <w:rsid w:val="00887715"/>
    <w:rsid w:val="00892652"/>
    <w:rsid w:val="00933880"/>
    <w:rsid w:val="00990474"/>
    <w:rsid w:val="009C7656"/>
    <w:rsid w:val="009D7613"/>
    <w:rsid w:val="009F0B14"/>
    <w:rsid w:val="00AA4981"/>
    <w:rsid w:val="00AC25A3"/>
    <w:rsid w:val="00BA6E0F"/>
    <w:rsid w:val="00BB6904"/>
    <w:rsid w:val="00C17FE1"/>
    <w:rsid w:val="00CE32A1"/>
    <w:rsid w:val="00D41819"/>
    <w:rsid w:val="00D632F9"/>
    <w:rsid w:val="00D9688E"/>
    <w:rsid w:val="00E45C69"/>
    <w:rsid w:val="00EA011E"/>
    <w:rsid w:val="00F33D4E"/>
    <w:rsid w:val="00F66CBE"/>
    <w:rsid w:val="00F759C1"/>
    <w:rsid w:val="00FA7BEC"/>
    <w:rsid w:val="00FD7A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946"/>
    <w:pPr>
      <w:widowControl w:val="0"/>
      <w:adjustRightInd w:val="0"/>
    </w:pPr>
    <w:rPr>
      <w:rFonts w:ascii="MingLiU" w:eastAsia="MingLiU" w:hAnsi="Calibri"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56946"/>
  </w:style>
  <w:style w:type="paragraph" w:customStyle="1" w:styleId="Style2">
    <w:name w:val="Style2"/>
    <w:basedOn w:val="a"/>
    <w:uiPriority w:val="99"/>
    <w:rsid w:val="00856946"/>
  </w:style>
  <w:style w:type="paragraph" w:customStyle="1" w:styleId="Style3">
    <w:name w:val="Style3"/>
    <w:basedOn w:val="a"/>
    <w:uiPriority w:val="99"/>
    <w:rsid w:val="00856946"/>
    <w:pPr>
      <w:spacing w:line="314" w:lineRule="exact"/>
      <w:ind w:firstLine="398"/>
      <w:jc w:val="both"/>
    </w:pPr>
  </w:style>
  <w:style w:type="paragraph" w:customStyle="1" w:styleId="Style4">
    <w:name w:val="Style4"/>
    <w:basedOn w:val="a"/>
    <w:uiPriority w:val="99"/>
    <w:rsid w:val="00856946"/>
    <w:pPr>
      <w:spacing w:line="379" w:lineRule="exact"/>
      <w:jc w:val="both"/>
    </w:pPr>
  </w:style>
  <w:style w:type="paragraph" w:customStyle="1" w:styleId="Style5">
    <w:name w:val="Style5"/>
    <w:basedOn w:val="a"/>
    <w:uiPriority w:val="99"/>
    <w:rsid w:val="00856946"/>
    <w:pPr>
      <w:spacing w:line="502" w:lineRule="exact"/>
      <w:ind w:firstLine="1042"/>
    </w:pPr>
  </w:style>
  <w:style w:type="paragraph" w:customStyle="1" w:styleId="Style6">
    <w:name w:val="Style6"/>
    <w:basedOn w:val="a"/>
    <w:uiPriority w:val="99"/>
    <w:rsid w:val="00856946"/>
    <w:pPr>
      <w:spacing w:line="312" w:lineRule="exact"/>
      <w:ind w:firstLine="427"/>
    </w:pPr>
  </w:style>
  <w:style w:type="paragraph" w:customStyle="1" w:styleId="Style7">
    <w:name w:val="Style7"/>
    <w:basedOn w:val="a"/>
    <w:uiPriority w:val="99"/>
    <w:rsid w:val="00856946"/>
  </w:style>
  <w:style w:type="paragraph" w:customStyle="1" w:styleId="Style8">
    <w:name w:val="Style8"/>
    <w:basedOn w:val="a"/>
    <w:uiPriority w:val="99"/>
    <w:rsid w:val="00856946"/>
  </w:style>
  <w:style w:type="paragraph" w:customStyle="1" w:styleId="Style9">
    <w:name w:val="Style9"/>
    <w:basedOn w:val="a"/>
    <w:uiPriority w:val="99"/>
    <w:rsid w:val="00856946"/>
  </w:style>
  <w:style w:type="character" w:customStyle="1" w:styleId="FontStyle11">
    <w:name w:val="Font Style11"/>
    <w:basedOn w:val="a0"/>
    <w:uiPriority w:val="99"/>
    <w:rsid w:val="00856946"/>
    <w:rPr>
      <w:rFonts w:ascii="MingLiU" w:eastAsia="MingLiU" w:cs="MingLiU"/>
      <w:b/>
      <w:bCs/>
      <w:sz w:val="30"/>
      <w:szCs w:val="30"/>
    </w:rPr>
  </w:style>
  <w:style w:type="character" w:customStyle="1" w:styleId="FontStyle12">
    <w:name w:val="Font Style12"/>
    <w:basedOn w:val="a0"/>
    <w:uiPriority w:val="99"/>
    <w:rsid w:val="00856946"/>
    <w:rPr>
      <w:rFonts w:ascii="宋体" w:eastAsia="宋体" w:cs="宋体"/>
      <w:b/>
      <w:bCs/>
      <w:i/>
      <w:iCs/>
      <w:spacing w:val="20"/>
      <w:sz w:val="18"/>
      <w:szCs w:val="18"/>
    </w:rPr>
  </w:style>
  <w:style w:type="character" w:customStyle="1" w:styleId="FontStyle13">
    <w:name w:val="Font Style13"/>
    <w:basedOn w:val="a0"/>
    <w:uiPriority w:val="99"/>
    <w:rsid w:val="00856946"/>
    <w:rPr>
      <w:rFonts w:ascii="宋体" w:eastAsia="宋体" w:cs="宋体"/>
      <w:sz w:val="20"/>
      <w:szCs w:val="20"/>
    </w:rPr>
  </w:style>
  <w:style w:type="character" w:customStyle="1" w:styleId="FontStyle14">
    <w:name w:val="Font Style14"/>
    <w:basedOn w:val="a0"/>
    <w:uiPriority w:val="99"/>
    <w:rsid w:val="00856946"/>
    <w:rPr>
      <w:rFonts w:ascii="宋体" w:eastAsia="宋体" w:cs="宋体"/>
      <w:b/>
      <w:bCs/>
      <w:sz w:val="22"/>
      <w:szCs w:val="22"/>
    </w:rPr>
  </w:style>
  <w:style w:type="character" w:customStyle="1" w:styleId="FontStyle15">
    <w:name w:val="Font Style15"/>
    <w:basedOn w:val="a0"/>
    <w:uiPriority w:val="99"/>
    <w:rsid w:val="00856946"/>
    <w:rPr>
      <w:rFonts w:ascii="AngsanaUPC" w:hAnsi="AngsanaUPC" w:cs="AngsanaUPC"/>
      <w:b/>
      <w:bCs/>
      <w:sz w:val="24"/>
      <w:szCs w:val="24"/>
    </w:rPr>
  </w:style>
  <w:style w:type="character" w:customStyle="1" w:styleId="FontStyle16">
    <w:name w:val="Font Style16"/>
    <w:basedOn w:val="a0"/>
    <w:uiPriority w:val="99"/>
    <w:rsid w:val="00856946"/>
    <w:rPr>
      <w:rFonts w:ascii="宋体" w:eastAsia="宋体" w:cs="宋体"/>
      <w:b/>
      <w:bCs/>
      <w:sz w:val="14"/>
      <w:szCs w:val="14"/>
    </w:rPr>
  </w:style>
  <w:style w:type="character" w:customStyle="1" w:styleId="FontStyle17">
    <w:name w:val="Font Style17"/>
    <w:basedOn w:val="a0"/>
    <w:uiPriority w:val="99"/>
    <w:rsid w:val="00856946"/>
    <w:rPr>
      <w:rFonts w:ascii="AngsanaUPC" w:hAnsi="AngsanaUPC" w:cs="AngsanaUPC"/>
      <w:spacing w:val="-30"/>
      <w:sz w:val="28"/>
      <w:szCs w:val="28"/>
    </w:rPr>
  </w:style>
  <w:style w:type="character" w:customStyle="1" w:styleId="FontStyle18">
    <w:name w:val="Font Style18"/>
    <w:basedOn w:val="a0"/>
    <w:uiPriority w:val="99"/>
    <w:rsid w:val="00856946"/>
    <w:rPr>
      <w:rFonts w:ascii="AngsanaUPC" w:hAnsi="AngsanaUPC" w:cs="AngsanaUPC"/>
      <w:sz w:val="22"/>
      <w:szCs w:val="22"/>
    </w:rPr>
  </w:style>
  <w:style w:type="character" w:customStyle="1" w:styleId="FontStyle19">
    <w:name w:val="Font Style19"/>
    <w:basedOn w:val="a0"/>
    <w:uiPriority w:val="99"/>
    <w:rsid w:val="00856946"/>
    <w:rPr>
      <w:rFonts w:ascii="宋体" w:eastAsia="宋体" w:cs="宋体"/>
      <w:b/>
      <w:bCs/>
      <w:spacing w:val="-10"/>
      <w:sz w:val="16"/>
      <w:szCs w:val="16"/>
    </w:rPr>
  </w:style>
  <w:style w:type="character" w:customStyle="1" w:styleId="FontStyle20">
    <w:name w:val="Font Style20"/>
    <w:basedOn w:val="a0"/>
    <w:uiPriority w:val="99"/>
    <w:rsid w:val="00856946"/>
    <w:rPr>
      <w:rFonts w:ascii="MingLiU" w:eastAsia="MingLiU" w:cs="MingLiU"/>
      <w:b/>
      <w:bCs/>
      <w:i/>
      <w:iCs/>
      <w:sz w:val="8"/>
      <w:szCs w:val="8"/>
    </w:rPr>
  </w:style>
  <w:style w:type="character" w:customStyle="1" w:styleId="FontStyle21">
    <w:name w:val="Font Style21"/>
    <w:basedOn w:val="a0"/>
    <w:uiPriority w:val="99"/>
    <w:rsid w:val="00856946"/>
    <w:rPr>
      <w:rFonts w:ascii="Angsana New" w:hAnsi="Angsana New" w:cs="Angsana New"/>
      <w:i/>
      <w:iCs/>
      <w:sz w:val="24"/>
      <w:szCs w:val="24"/>
    </w:rPr>
  </w:style>
  <w:style w:type="paragraph" w:styleId="a3">
    <w:name w:val="header"/>
    <w:basedOn w:val="a"/>
    <w:link w:val="Char"/>
    <w:uiPriority w:val="99"/>
    <w:semiHidden/>
    <w:unhideWhenUsed/>
    <w:rsid w:val="005E55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551C"/>
    <w:rPr>
      <w:rFonts w:ascii="MingLiU" w:eastAsia="MingLiU" w:hAnsi="Calibri" w:cs="Times New Roman"/>
      <w:kern w:val="0"/>
      <w:sz w:val="18"/>
      <w:szCs w:val="18"/>
    </w:rPr>
  </w:style>
  <w:style w:type="paragraph" w:styleId="a4">
    <w:name w:val="footer"/>
    <w:basedOn w:val="a"/>
    <w:link w:val="Char0"/>
    <w:uiPriority w:val="99"/>
    <w:semiHidden/>
    <w:unhideWhenUsed/>
    <w:rsid w:val="005E551C"/>
    <w:pPr>
      <w:tabs>
        <w:tab w:val="center" w:pos="4153"/>
        <w:tab w:val="right" w:pos="8306"/>
      </w:tabs>
      <w:snapToGrid w:val="0"/>
    </w:pPr>
    <w:rPr>
      <w:sz w:val="18"/>
      <w:szCs w:val="18"/>
    </w:rPr>
  </w:style>
  <w:style w:type="character" w:customStyle="1" w:styleId="Char0">
    <w:name w:val="页脚 Char"/>
    <w:basedOn w:val="a0"/>
    <w:link w:val="a4"/>
    <w:uiPriority w:val="99"/>
    <w:semiHidden/>
    <w:rsid w:val="005E551C"/>
    <w:rPr>
      <w:rFonts w:ascii="MingLiU" w:eastAsia="MingLiU" w:hAnsi="Calibri" w:cs="Times New Roman"/>
      <w:kern w:val="0"/>
      <w:sz w:val="18"/>
      <w:szCs w:val="18"/>
    </w:rPr>
  </w:style>
  <w:style w:type="character" w:customStyle="1" w:styleId="FontStyle25">
    <w:name w:val="Font Style25"/>
    <w:basedOn w:val="a0"/>
    <w:uiPriority w:val="99"/>
    <w:rsid w:val="00710A8F"/>
    <w:rPr>
      <w:rFonts w:ascii="宋体" w:eastAsia="宋体" w:cs="宋体"/>
      <w:b/>
      <w:bCs/>
      <w:sz w:val="18"/>
      <w:szCs w:val="18"/>
    </w:rPr>
  </w:style>
  <w:style w:type="paragraph" w:customStyle="1" w:styleId="Style10">
    <w:name w:val="Style10"/>
    <w:basedOn w:val="a"/>
    <w:uiPriority w:val="99"/>
    <w:rsid w:val="00710A8F"/>
    <w:pPr>
      <w:spacing w:line="192" w:lineRule="exact"/>
      <w:jc w:val="center"/>
    </w:pPr>
    <w:rPr>
      <w:rFonts w:ascii="宋体" w:eastAsia="宋体"/>
    </w:rPr>
  </w:style>
  <w:style w:type="paragraph" w:customStyle="1" w:styleId="Style11">
    <w:name w:val="Style11"/>
    <w:basedOn w:val="a"/>
    <w:uiPriority w:val="99"/>
    <w:rsid w:val="00710A8F"/>
    <w:pPr>
      <w:spacing w:line="271" w:lineRule="exact"/>
    </w:pPr>
    <w:rPr>
      <w:rFonts w:ascii="宋体" w:eastAsia="宋体"/>
    </w:rPr>
  </w:style>
  <w:style w:type="paragraph" w:customStyle="1" w:styleId="Style12">
    <w:name w:val="Style12"/>
    <w:basedOn w:val="a"/>
    <w:uiPriority w:val="99"/>
    <w:rsid w:val="00710A8F"/>
    <w:pPr>
      <w:spacing w:line="270" w:lineRule="exact"/>
      <w:jc w:val="right"/>
    </w:pPr>
    <w:rPr>
      <w:rFonts w:ascii="宋体" w:eastAsia="宋体"/>
    </w:rPr>
  </w:style>
  <w:style w:type="character" w:customStyle="1" w:styleId="FontStyle24">
    <w:name w:val="Font Style24"/>
    <w:basedOn w:val="a0"/>
    <w:uiPriority w:val="99"/>
    <w:rsid w:val="00710A8F"/>
    <w:rPr>
      <w:rFonts w:ascii="宋体" w:eastAsia="宋体" w:cs="宋体"/>
      <w:sz w:val="20"/>
      <w:szCs w:val="20"/>
    </w:rPr>
  </w:style>
  <w:style w:type="character" w:customStyle="1" w:styleId="FontStyle26">
    <w:name w:val="Font Style26"/>
    <w:basedOn w:val="a0"/>
    <w:uiPriority w:val="99"/>
    <w:rsid w:val="00710A8F"/>
    <w:rPr>
      <w:rFonts w:ascii="宋体" w:eastAsia="宋体" w:cs="宋体"/>
      <w:b/>
      <w:bCs/>
      <w:sz w:val="16"/>
      <w:szCs w:val="16"/>
    </w:rPr>
  </w:style>
  <w:style w:type="character" w:customStyle="1" w:styleId="FontStyle22">
    <w:name w:val="Font Style22"/>
    <w:basedOn w:val="a0"/>
    <w:uiPriority w:val="99"/>
    <w:rsid w:val="00710A8F"/>
    <w:rPr>
      <w:rFonts w:ascii="David" w:cs="David"/>
      <w:b/>
      <w:bCs/>
      <w:sz w:val="8"/>
      <w:szCs w:val="8"/>
    </w:rPr>
  </w:style>
  <w:style w:type="character" w:customStyle="1" w:styleId="FontStyle23">
    <w:name w:val="Font Style23"/>
    <w:basedOn w:val="a0"/>
    <w:uiPriority w:val="99"/>
    <w:rsid w:val="00710A8F"/>
    <w:rPr>
      <w:rFonts w:ascii="宋体" w:eastAsia="宋体" w:cs="宋体"/>
      <w:b/>
      <w:bCs/>
      <w:sz w:val="20"/>
      <w:szCs w:val="20"/>
    </w:rPr>
  </w:style>
  <w:style w:type="character" w:customStyle="1" w:styleId="FontStyle27">
    <w:name w:val="Font Style27"/>
    <w:basedOn w:val="a0"/>
    <w:uiPriority w:val="99"/>
    <w:rsid w:val="00710A8F"/>
    <w:rPr>
      <w:rFonts w:ascii="宋体" w:eastAsia="宋体" w:cs="宋体"/>
      <w:b/>
      <w:bCs/>
      <w:sz w:val="22"/>
      <w:szCs w:val="22"/>
    </w:rPr>
  </w:style>
  <w:style w:type="paragraph" w:styleId="a5">
    <w:name w:val="footnote text"/>
    <w:basedOn w:val="a"/>
    <w:link w:val="Char1"/>
    <w:uiPriority w:val="99"/>
    <w:semiHidden/>
    <w:unhideWhenUsed/>
    <w:rsid w:val="00710A8F"/>
    <w:pPr>
      <w:snapToGrid w:val="0"/>
    </w:pPr>
    <w:rPr>
      <w:sz w:val="18"/>
      <w:szCs w:val="18"/>
    </w:rPr>
  </w:style>
  <w:style w:type="character" w:customStyle="1" w:styleId="Char1">
    <w:name w:val="脚注文本 Char"/>
    <w:basedOn w:val="a0"/>
    <w:link w:val="a5"/>
    <w:uiPriority w:val="99"/>
    <w:semiHidden/>
    <w:rsid w:val="00710A8F"/>
    <w:rPr>
      <w:rFonts w:ascii="MingLiU" w:eastAsia="MingLiU" w:hAnsi="Calibri" w:cs="Times New Roman"/>
      <w:kern w:val="0"/>
      <w:sz w:val="18"/>
      <w:szCs w:val="18"/>
    </w:rPr>
  </w:style>
  <w:style w:type="character" w:styleId="a6">
    <w:name w:val="footnote reference"/>
    <w:basedOn w:val="a0"/>
    <w:uiPriority w:val="99"/>
    <w:semiHidden/>
    <w:unhideWhenUsed/>
    <w:rsid w:val="00710A8F"/>
    <w:rPr>
      <w:vertAlign w:val="superscript"/>
    </w:rPr>
  </w:style>
  <w:style w:type="character" w:customStyle="1" w:styleId="FontStyle39">
    <w:name w:val="Font Style39"/>
    <w:basedOn w:val="a0"/>
    <w:uiPriority w:val="99"/>
    <w:rsid w:val="00EA011E"/>
    <w:rPr>
      <w:rFonts w:ascii="宋体" w:eastAsia="宋体" w:cs="宋体"/>
      <w:b/>
      <w:bCs/>
      <w:sz w:val="14"/>
      <w:szCs w:val="1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9E459-8261-4047-A46B-A3467345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9</Pages>
  <Words>2279</Words>
  <Characters>12994</Characters>
  <Application>Microsoft Office Word</Application>
  <DocSecurity>0</DocSecurity>
  <Lines>108</Lines>
  <Paragraphs>30</Paragraphs>
  <ScaleCrop>false</ScaleCrop>
  <Company>http:/sdwm.org</Company>
  <LinksUpToDate>false</LinksUpToDate>
  <CharactersWithSpaces>15243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8</cp:revision>
  <dcterms:created xsi:type="dcterms:W3CDTF">2012-10-05T02:17:00Z</dcterms:created>
  <dcterms:modified xsi:type="dcterms:W3CDTF">2012-11-21T02:33:00Z</dcterms:modified>
</cp:coreProperties>
</file>